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ackground w:color="FFFFFF" w:themeColor="background1"/>
  <w:body>
    <w:p w:rsidR="5DD98874" w:rsidP="7CAED664" w:rsidRDefault="5DD98874" w14:paraId="72B50834" w14:textId="25447D5F">
      <w:pPr>
        <w:pStyle w:val="Normal"/>
        <w:suppressLineNumbers w:val="0"/>
        <w:bidi w:val="0"/>
        <w:spacing w:before="0" w:beforeAutospacing="off" w:after="160" w:afterAutospacing="off" w:line="279" w:lineRule="auto"/>
        <w:ind w:left="0" w:right="0"/>
        <w:jc w:val="left"/>
      </w:pPr>
      <w:r w:rsidRPr="68260B3F" w:rsidR="5DD98874">
        <w:rPr>
          <w:b w:val="1"/>
          <w:bCs w:val="1"/>
          <w:color w:val="155F81"/>
          <w:sz w:val="44"/>
          <w:szCs w:val="44"/>
        </w:rPr>
        <w:t xml:space="preserve">KARTLÄGGNING </w:t>
      </w:r>
      <w:r w:rsidRPr="68260B3F" w:rsidR="6B193B5D">
        <w:rPr>
          <w:b w:val="1"/>
          <w:bCs w:val="1"/>
          <w:color w:val="155F81"/>
          <w:sz w:val="44"/>
          <w:szCs w:val="44"/>
        </w:rPr>
        <w:t>AV HÄLSOÅNGEST</w:t>
      </w:r>
    </w:p>
    <w:p w:rsidR="5B0737D9" w:rsidP="68260B3F" w:rsidRDefault="5B0737D9" w14:paraId="7E7202E1" w14:textId="5FFF8D10">
      <w:pPr>
        <w:pStyle w:val="Normal"/>
        <w:pBdr>
          <w:top w:val="single" w:color="156082" w:sz="18" w:space="4"/>
        </w:pBdr>
        <w:jc w:val="both"/>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sv-SE"/>
        </w:rPr>
      </w:pPr>
      <w:r w:rsidRPr="68260B3F" w:rsidR="5DD98874">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sv-SE"/>
        </w:rPr>
        <w:t>Nedan följer några vanliga typer av beteenden som alla människor utför i större eller mindre utsträckning. Dessa beteenden kan upplevas hjälpsamma i stunden men kan bli problematiska på längre sikt. Det är inte så konstigt att vi människor agerar i syfte att bli av med eller slippa uppleva obehag så enkelt som möjligt men när vi tar sådana ”genvägar”, genom att till exempel undvika eller försäkra oss, så lär vi oss aldrig vad som skulle hända om vi inte hade gjort det och obehaget kommer med stor sannolikhet uppstå igen. Vi upplever lindring på kort sikt men vidmakthåller problematiken långsiktigt.</w:t>
      </w:r>
    </w:p>
    <w:p w:rsidR="5B0737D9" w:rsidP="68260B3F" w:rsidRDefault="5B0737D9" w14:paraId="6A2D3D92" w14:textId="2C385694">
      <w:pPr>
        <w:pStyle w:val="Normal"/>
        <w:jc w:val="both"/>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u w:val="single"/>
          <w:lang w:val="sv-SE"/>
        </w:rPr>
      </w:pPr>
      <w:r w:rsidRPr="68260B3F" w:rsidR="5B0737D9">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u w:val="single"/>
          <w:lang w:val="sv-SE"/>
        </w:rPr>
        <w:t>Hälsoångestbeteenden kan vara av fyra slag:</w:t>
      </w:r>
    </w:p>
    <w:p w:rsidR="5B0737D9" w:rsidP="68260B3F" w:rsidRDefault="5B0737D9" w14:paraId="0FF85C89" w14:textId="19104B42">
      <w:pPr>
        <w:pStyle w:val="ListParagraph"/>
        <w:numPr>
          <w:ilvl w:val="0"/>
          <w:numId w:val="5"/>
        </w:numPr>
        <w:jc w:val="both"/>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sv-SE"/>
        </w:rPr>
      </w:pPr>
      <w:r w:rsidRPr="68260B3F" w:rsidR="5B0737D9">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sv-SE"/>
        </w:rPr>
        <w:t>kontrollbeteenden</w:t>
      </w:r>
      <w:r w:rsidRPr="68260B3F" w:rsidR="5B0737D9">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sv-SE"/>
        </w:rPr>
        <w:t xml:space="preserve"> (kontroller av kroppens funktion)</w:t>
      </w:r>
    </w:p>
    <w:p w:rsidR="5B0737D9" w:rsidP="68260B3F" w:rsidRDefault="5B0737D9" w14:paraId="3B50A534" w14:textId="65D77AE0">
      <w:pPr>
        <w:pStyle w:val="ListParagraph"/>
        <w:numPr>
          <w:ilvl w:val="0"/>
          <w:numId w:val="5"/>
        </w:numPr>
        <w:jc w:val="both"/>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sv-SE"/>
        </w:rPr>
      </w:pPr>
      <w:r w:rsidRPr="68260B3F" w:rsidR="5B0737D9">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sv-SE"/>
        </w:rPr>
        <w:t>försäkrande beteenden</w:t>
      </w:r>
      <w:r w:rsidRPr="68260B3F" w:rsidR="5B0737D9">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sv-SE"/>
        </w:rPr>
        <w:t xml:space="preserve"> (inhämtande av information från andra)</w:t>
      </w:r>
    </w:p>
    <w:p w:rsidR="5B0737D9" w:rsidP="68260B3F" w:rsidRDefault="5B0737D9" w14:paraId="399BD08A" w14:textId="5C7B05C1">
      <w:pPr>
        <w:pStyle w:val="ListParagraph"/>
        <w:numPr>
          <w:ilvl w:val="0"/>
          <w:numId w:val="5"/>
        </w:numPr>
        <w:jc w:val="both"/>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sv-SE"/>
        </w:rPr>
      </w:pPr>
      <w:r w:rsidRPr="68260B3F" w:rsidR="5B0737D9">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sv-SE"/>
        </w:rPr>
        <w:t>förebyggande beteenden</w:t>
      </w:r>
      <w:r w:rsidRPr="68260B3F" w:rsidR="5B0737D9">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sv-SE"/>
        </w:rPr>
        <w:t xml:space="preserve"> (för att </w:t>
      </w:r>
      <w:r w:rsidRPr="68260B3F" w:rsidR="5B0737D9">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sv-SE"/>
        </w:rPr>
        <w:t>inte bli sjuk eller orolig i framtiden)</w:t>
      </w:r>
    </w:p>
    <w:p w:rsidR="5B0737D9" w:rsidP="68260B3F" w:rsidRDefault="5B0737D9" w14:paraId="4E921271" w14:textId="1FD9E281">
      <w:pPr>
        <w:pStyle w:val="ListParagraph"/>
        <w:numPr>
          <w:ilvl w:val="0"/>
          <w:numId w:val="5"/>
        </w:numPr>
        <w:jc w:val="both"/>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sv-SE"/>
        </w:rPr>
      </w:pPr>
      <w:r w:rsidRPr="68260B3F" w:rsidR="5B0737D9">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sv-SE"/>
        </w:rPr>
        <w:t>undvikanden</w:t>
      </w:r>
      <w:r w:rsidRPr="68260B3F" w:rsidR="5B0737D9">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sv-SE"/>
        </w:rPr>
        <w:t xml:space="preserve"> (av utlösare för hälsoångest). </w:t>
      </w:r>
    </w:p>
    <w:p w:rsidR="5B0737D9" w:rsidP="68260B3F" w:rsidRDefault="5B0737D9" w14:paraId="497FEE57" w14:textId="21B4A8A7">
      <w:pPr>
        <w:pStyle w:val="Normal"/>
        <w:ind w:left="0"/>
        <w:jc w:val="both"/>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sv-SE"/>
        </w:rPr>
      </w:pPr>
      <w:r w:rsidRPr="68260B3F" w:rsidR="5B0737D9">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sv-SE"/>
        </w:rPr>
        <w:t xml:space="preserve">Även om det är </w:t>
      </w:r>
      <w:r w:rsidRPr="68260B3F" w:rsidR="5B0737D9">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sv-SE"/>
        </w:rPr>
        <w:t xml:space="preserve">helt normalt att ta till hälsoångestbeteenden när man känner sig orolig för sin hälsa så leder dessa </w:t>
      </w:r>
      <w:r w:rsidRPr="68260B3F" w:rsidR="5B0737D9">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sv-SE"/>
        </w:rPr>
        <w:t xml:space="preserve">beteenden tyvärr också till att stark hälsoångest återkommer över tid. Det här beror på att vi inte får </w:t>
      </w:r>
      <w:r w:rsidRPr="68260B3F" w:rsidR="5B0737D9">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sv-SE"/>
        </w:rPr>
        <w:t xml:space="preserve">träna fullt ut på just de utlösare och situationer som väcker rädslan. </w:t>
      </w:r>
      <w:r w:rsidRPr="68260B3F" w:rsidR="5B0737D9">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sv-SE"/>
        </w:rPr>
        <w:t xml:space="preserve">I takt med att man faller in i att göra fler hälsoångestbeteenden är risken istället stor att man får allt </w:t>
      </w:r>
      <w:r w:rsidRPr="68260B3F" w:rsidR="5B0737D9">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sv-SE"/>
        </w:rPr>
        <w:t xml:space="preserve">lättare att falla in i oro för hälsan. Säg till exempel att man inledningsvis inte är särdeles orolig för sin </w:t>
      </w:r>
      <w:r w:rsidRPr="68260B3F" w:rsidR="5B0737D9">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sv-SE"/>
        </w:rPr>
        <w:t xml:space="preserve">hals, men att man av en slump blir svullen i halsen och börjar kontrollera hur halsen känns, harkla sig </w:t>
      </w:r>
      <w:r w:rsidRPr="68260B3F" w:rsidR="5B0737D9">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sv-SE"/>
        </w:rPr>
        <w:t xml:space="preserve">och så vidare. Kanske slås man av tanken på att man skulle kunna ha en allvarlig form av strupcancer, </w:t>
      </w:r>
      <w:r w:rsidRPr="68260B3F" w:rsidR="5B0737D9">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sv-SE"/>
        </w:rPr>
        <w:t xml:space="preserve">och läser på om symtomen med mera. Tar man symtomen på detta stora allvar kommer man troligen </w:t>
      </w:r>
      <w:r w:rsidRPr="68260B3F" w:rsidR="5B0737D9">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sv-SE"/>
        </w:rPr>
        <w:t xml:space="preserve">nästa gång att bli orolig när halsen känns svullen eller när rösten sviker. Steg för steg, i takt med att </w:t>
      </w:r>
      <w:r w:rsidRPr="68260B3F" w:rsidR="5B0737D9">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sv-SE"/>
        </w:rPr>
        <w:t xml:space="preserve">man varje gång agerar på symtomen i ett tidigt skede, blir man också mer och mer känslig för att </w:t>
      </w:r>
      <w:r w:rsidRPr="68260B3F" w:rsidR="5B0737D9">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sv-SE"/>
        </w:rPr>
        <w:t>uppfatta små avvikelser, och allt ”mildare” avvikelser kring halsen och tecken på cancer i allmänhet.</w:t>
      </w:r>
    </w:p>
    <w:p w:rsidR="77FC634B" w:rsidP="68260B3F" w:rsidRDefault="77FC634B" w14:paraId="2B3F2718" w14:textId="4FFBD0D9">
      <w:pPr>
        <w:pStyle w:val="Normal"/>
        <w:jc w:val="both"/>
      </w:pPr>
      <w:r w:rsidRPr="68260B3F" w:rsidR="5B0737D9">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sv-SE"/>
        </w:rPr>
        <w:t xml:space="preserve">Med andra ord: toleransnivån, eller ”tröskeln”, för hälsoångest sänks hela tiden i takt med att du tar </w:t>
      </w:r>
      <w:r w:rsidRPr="68260B3F" w:rsidR="5B0737D9">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sv-SE"/>
        </w:rPr>
        <w:t>till hälsoångestbeteenden.</w:t>
      </w:r>
    </w:p>
    <w:p w:rsidR="5DD98874" w:rsidP="7CAED664" w:rsidRDefault="5DD98874" w14:paraId="549981D5" w14:textId="0E74A987">
      <w:pPr>
        <w:jc w:val="both"/>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sv-SE"/>
        </w:rPr>
      </w:pPr>
      <w:r w:rsidRPr="7CAED664" w:rsidR="5DD98874">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sv-SE"/>
        </w:rPr>
        <w:t xml:space="preserve">För att kunna göra någon förändring i våra beteenden behöver vi först insikt i vad vi gör och varför vi gör på det sättet. Att börja kartlägga dina beteenden kopplade till din hälsoångest är det första steget. Utöver att identifiera vilka beteenden vi utför behöver vi även reflektera kring vad syftet med dessa beteenden är och huruvida dessa är hjälpsamma för oss eller inte. </w:t>
      </w:r>
    </w:p>
    <w:tbl>
      <w:tblPr>
        <w:tblStyle w:val="TableGrid"/>
        <w:bidiVisual w:val="0"/>
        <w:tblW w:w="0" w:type="auto"/>
        <w:tblBorders>
          <w:top w:val="single" w:sz="6"/>
          <w:left w:val="single" w:sz="6"/>
          <w:bottom w:val="single" w:sz="6"/>
          <w:right w:val="single" w:sz="6"/>
        </w:tblBorders>
        <w:tblLook w:val="06A0" w:firstRow="1" w:lastRow="0" w:firstColumn="1" w:lastColumn="0" w:noHBand="1" w:noVBand="1"/>
      </w:tblPr>
      <w:tblGrid>
        <w:gridCol w:w="4455"/>
        <w:gridCol w:w="4455"/>
      </w:tblGrid>
      <w:tr w:rsidR="7CAED664" w:rsidTr="761F35C4" w14:paraId="5AA230D1">
        <w:trPr>
          <w:trHeight w:val="3600"/>
        </w:trPr>
        <w:tc>
          <w:tcPr>
            <w:tcW w:w="4455" w:type="dxa"/>
            <w:tcMar>
              <w:left w:w="105" w:type="dxa"/>
              <w:right w:w="105" w:type="dxa"/>
            </w:tcMar>
            <w:vAlign w:val="top"/>
          </w:tcPr>
          <w:p w:rsidR="7CAED664" w:rsidP="7CAED664" w:rsidRDefault="7CAED664" w14:paraId="6912C1FC" w14:textId="1EC37743">
            <w:pPr>
              <w:rPr>
                <w:rFonts w:ascii="Aptos" w:hAnsi="Aptos" w:eastAsia="Aptos" w:cs="Aptos" w:asciiTheme="minorAscii" w:hAnsiTheme="minorAscii" w:eastAsiaTheme="minorAscii" w:cstheme="minorAscii"/>
                <w:b w:val="0"/>
                <w:bCs w:val="0"/>
                <w:i w:val="0"/>
                <w:iCs w:val="0"/>
                <w:sz w:val="24"/>
                <w:szCs w:val="24"/>
              </w:rPr>
            </w:pPr>
            <w:r w:rsidRPr="7CAED664" w:rsidR="7CAED664">
              <w:rPr>
                <w:rFonts w:ascii="Aptos" w:hAnsi="Aptos" w:eastAsia="Aptos" w:cs="Aptos" w:asciiTheme="minorAscii" w:hAnsiTheme="minorAscii" w:eastAsiaTheme="minorAscii" w:cstheme="minorAscii"/>
                <w:b w:val="1"/>
                <w:bCs w:val="1"/>
                <w:i w:val="0"/>
                <w:iCs w:val="0"/>
                <w:sz w:val="24"/>
                <w:szCs w:val="24"/>
                <w:lang w:val="sv-SE"/>
              </w:rPr>
              <w:t xml:space="preserve">Undvikandebeteenden </w:t>
            </w:r>
          </w:p>
          <w:p w:rsidR="7CAED664" w:rsidP="761F35C4" w:rsidRDefault="7CAED664" w14:paraId="35628B64" w14:textId="3EFACD1E">
            <w:pPr>
              <w:rPr>
                <w:rFonts w:ascii="Aptos" w:hAnsi="Aptos" w:eastAsia="Aptos" w:cs="Aptos" w:asciiTheme="minorAscii" w:hAnsiTheme="minorAscii" w:eastAsiaTheme="minorAscii" w:cstheme="minorAscii"/>
                <w:b w:val="0"/>
                <w:bCs w:val="0"/>
                <w:i w:val="0"/>
                <w:iCs w:val="0"/>
                <w:sz w:val="24"/>
                <w:szCs w:val="24"/>
              </w:rPr>
            </w:pPr>
            <w:r w:rsidRPr="761F35C4" w:rsidR="7CAED664">
              <w:rPr>
                <w:rFonts w:ascii="Aptos" w:hAnsi="Aptos" w:eastAsia="Aptos" w:cs="Aptos" w:asciiTheme="minorAscii" w:hAnsiTheme="minorAscii" w:eastAsiaTheme="minorAscii" w:cstheme="minorAscii"/>
                <w:b w:val="0"/>
                <w:bCs w:val="0"/>
                <w:i w:val="1"/>
                <w:iCs w:val="1"/>
                <w:sz w:val="24"/>
                <w:szCs w:val="24"/>
                <w:lang w:val="sv-SE"/>
              </w:rPr>
              <w:t>T.ex.</w:t>
            </w:r>
            <w:r w:rsidRPr="761F35C4" w:rsidR="7CAED664">
              <w:rPr>
                <w:rFonts w:ascii="Aptos" w:hAnsi="Aptos" w:eastAsia="Aptos" w:cs="Aptos" w:asciiTheme="minorAscii" w:hAnsiTheme="minorAscii" w:eastAsiaTheme="minorAscii" w:cstheme="minorAscii"/>
                <w:b w:val="0"/>
                <w:bCs w:val="0"/>
                <w:i w:val="1"/>
                <w:iCs w:val="1"/>
                <w:sz w:val="24"/>
                <w:szCs w:val="24"/>
                <w:lang w:val="sv-SE"/>
              </w:rPr>
              <w:t xml:space="preserve"> låta bli pulshöjande aktiviteter, ej söka vård</w:t>
            </w:r>
          </w:p>
        </w:tc>
        <w:tc>
          <w:tcPr>
            <w:tcW w:w="4455" w:type="dxa"/>
            <w:tcMar>
              <w:left w:w="105" w:type="dxa"/>
              <w:right w:w="105" w:type="dxa"/>
            </w:tcMar>
            <w:vAlign w:val="top"/>
          </w:tcPr>
          <w:p w:rsidR="7CAED664" w:rsidP="7CAED664" w:rsidRDefault="7CAED664" w14:paraId="41253BCD" w14:textId="6C09836D">
            <w:pPr>
              <w:rPr>
                <w:rFonts w:ascii="Aptos" w:hAnsi="Aptos" w:eastAsia="Aptos" w:cs="Aptos" w:asciiTheme="minorAscii" w:hAnsiTheme="minorAscii" w:eastAsiaTheme="minorAscii" w:cstheme="minorAscii"/>
                <w:b w:val="0"/>
                <w:bCs w:val="0"/>
                <w:i w:val="0"/>
                <w:iCs w:val="0"/>
                <w:sz w:val="24"/>
                <w:szCs w:val="24"/>
              </w:rPr>
            </w:pPr>
            <w:r w:rsidRPr="7CAED664" w:rsidR="7CAED664">
              <w:rPr>
                <w:rFonts w:ascii="Aptos" w:hAnsi="Aptos" w:eastAsia="Aptos" w:cs="Aptos" w:asciiTheme="minorAscii" w:hAnsiTheme="minorAscii" w:eastAsiaTheme="minorAscii" w:cstheme="minorAscii"/>
                <w:b w:val="1"/>
                <w:bCs w:val="1"/>
                <w:i w:val="0"/>
                <w:iCs w:val="0"/>
                <w:sz w:val="24"/>
                <w:szCs w:val="24"/>
                <w:lang w:val="sv-SE"/>
              </w:rPr>
              <w:t xml:space="preserve">Säkerhetsbeteenden </w:t>
            </w:r>
          </w:p>
          <w:p w:rsidR="7CAED664" w:rsidP="761F35C4" w:rsidRDefault="7CAED664" w14:paraId="1344D236" w14:textId="0EEBAB6F">
            <w:pPr>
              <w:rPr>
                <w:rFonts w:ascii="Aptos" w:hAnsi="Aptos" w:eastAsia="Aptos" w:cs="Aptos" w:asciiTheme="minorAscii" w:hAnsiTheme="minorAscii" w:eastAsiaTheme="minorAscii" w:cstheme="minorAscii"/>
                <w:b w:val="0"/>
                <w:bCs w:val="0"/>
                <w:i w:val="0"/>
                <w:iCs w:val="0"/>
                <w:sz w:val="24"/>
                <w:szCs w:val="24"/>
              </w:rPr>
            </w:pPr>
            <w:r w:rsidRPr="761F35C4" w:rsidR="7CAED664">
              <w:rPr>
                <w:rFonts w:ascii="Aptos" w:hAnsi="Aptos" w:eastAsia="Aptos" w:cs="Aptos" w:asciiTheme="minorAscii" w:hAnsiTheme="minorAscii" w:eastAsiaTheme="minorAscii" w:cstheme="minorAscii"/>
                <w:b w:val="0"/>
                <w:bCs w:val="0"/>
                <w:i w:val="1"/>
                <w:iCs w:val="1"/>
                <w:sz w:val="24"/>
                <w:szCs w:val="24"/>
                <w:lang w:val="sv-SE"/>
              </w:rPr>
              <w:t>T.ex.</w:t>
            </w:r>
            <w:r w:rsidRPr="761F35C4" w:rsidR="7CAED664">
              <w:rPr>
                <w:rFonts w:ascii="Aptos" w:hAnsi="Aptos" w:eastAsia="Aptos" w:cs="Aptos" w:asciiTheme="minorAscii" w:hAnsiTheme="minorAscii" w:eastAsiaTheme="minorAscii" w:cstheme="minorAscii"/>
                <w:b w:val="0"/>
                <w:bCs w:val="0"/>
                <w:i w:val="1"/>
                <w:iCs w:val="1"/>
                <w:sz w:val="24"/>
                <w:szCs w:val="24"/>
                <w:lang w:val="sv-SE"/>
              </w:rPr>
              <w:t xml:space="preserve"> besöka läkare regelbundet, kolla av pulsen</w:t>
            </w:r>
          </w:p>
          <w:p w:rsidR="7CAED664" w:rsidP="7CAED664" w:rsidRDefault="7CAED664" w14:paraId="1B547042" w14:textId="2B1C1417">
            <w:pPr>
              <w:rPr>
                <w:rFonts w:ascii="Aptos" w:hAnsi="Aptos" w:eastAsia="Aptos" w:cs="Aptos" w:asciiTheme="minorAscii" w:hAnsiTheme="minorAscii" w:eastAsiaTheme="minorAscii" w:cstheme="minorAscii"/>
                <w:b w:val="0"/>
                <w:bCs w:val="0"/>
                <w:i w:val="0"/>
                <w:iCs w:val="0"/>
                <w:sz w:val="24"/>
                <w:szCs w:val="24"/>
              </w:rPr>
            </w:pPr>
          </w:p>
        </w:tc>
      </w:tr>
      <w:tr w:rsidR="7CAED664" w:rsidTr="761F35C4" w14:paraId="56D5FD15">
        <w:trPr>
          <w:trHeight w:val="3600"/>
        </w:trPr>
        <w:tc>
          <w:tcPr>
            <w:tcW w:w="4455" w:type="dxa"/>
            <w:tcMar>
              <w:left w:w="105" w:type="dxa"/>
              <w:right w:w="105" w:type="dxa"/>
            </w:tcMar>
            <w:vAlign w:val="top"/>
          </w:tcPr>
          <w:p w:rsidR="7CAED664" w:rsidP="7CAED664" w:rsidRDefault="7CAED664" w14:paraId="6CE54EB7" w14:textId="5582058B">
            <w:pPr>
              <w:rPr>
                <w:rFonts w:ascii="Aptos" w:hAnsi="Aptos" w:eastAsia="Aptos" w:cs="Aptos" w:asciiTheme="minorAscii" w:hAnsiTheme="minorAscii" w:eastAsiaTheme="minorAscii" w:cstheme="minorAscii"/>
                <w:b w:val="0"/>
                <w:bCs w:val="0"/>
                <w:i w:val="0"/>
                <w:iCs w:val="0"/>
                <w:sz w:val="24"/>
                <w:szCs w:val="24"/>
              </w:rPr>
            </w:pPr>
            <w:r w:rsidRPr="7CAED664" w:rsidR="7CAED664">
              <w:rPr>
                <w:rFonts w:ascii="Aptos" w:hAnsi="Aptos" w:eastAsia="Aptos" w:cs="Aptos" w:asciiTheme="minorAscii" w:hAnsiTheme="minorAscii" w:eastAsiaTheme="minorAscii" w:cstheme="minorAscii"/>
                <w:b w:val="1"/>
                <w:bCs w:val="1"/>
                <w:i w:val="0"/>
                <w:iCs w:val="0"/>
                <w:sz w:val="24"/>
                <w:szCs w:val="24"/>
                <w:lang w:val="sv-SE"/>
              </w:rPr>
              <w:t xml:space="preserve">Försäkrande beteenden </w:t>
            </w:r>
          </w:p>
          <w:p w:rsidR="7CAED664" w:rsidP="761F35C4" w:rsidRDefault="7CAED664" w14:paraId="33FF43D1" w14:textId="2444A005">
            <w:pPr>
              <w:rPr>
                <w:rFonts w:ascii="Aptos" w:hAnsi="Aptos" w:eastAsia="Aptos" w:cs="Aptos" w:asciiTheme="minorAscii" w:hAnsiTheme="minorAscii" w:eastAsiaTheme="minorAscii" w:cstheme="minorAscii"/>
                <w:b w:val="0"/>
                <w:bCs w:val="0"/>
                <w:i w:val="0"/>
                <w:iCs w:val="0"/>
                <w:sz w:val="24"/>
                <w:szCs w:val="24"/>
              </w:rPr>
            </w:pPr>
            <w:r w:rsidRPr="761F35C4" w:rsidR="7CAED664">
              <w:rPr>
                <w:rFonts w:ascii="Aptos" w:hAnsi="Aptos" w:eastAsia="Aptos" w:cs="Aptos" w:asciiTheme="minorAscii" w:hAnsiTheme="minorAscii" w:eastAsiaTheme="minorAscii" w:cstheme="minorAscii"/>
                <w:b w:val="0"/>
                <w:bCs w:val="0"/>
                <w:i w:val="1"/>
                <w:iCs w:val="1"/>
                <w:sz w:val="24"/>
                <w:szCs w:val="24"/>
                <w:lang w:val="sv-SE"/>
              </w:rPr>
              <w:t>T.ex.</w:t>
            </w:r>
            <w:r w:rsidRPr="761F35C4" w:rsidR="7CAED664">
              <w:rPr>
                <w:rFonts w:ascii="Aptos" w:hAnsi="Aptos" w:eastAsia="Aptos" w:cs="Aptos" w:asciiTheme="minorAscii" w:hAnsiTheme="minorAscii" w:eastAsiaTheme="minorAscii" w:cstheme="minorAscii"/>
                <w:b w:val="0"/>
                <w:bCs w:val="0"/>
                <w:i w:val="1"/>
                <w:iCs w:val="1"/>
                <w:sz w:val="24"/>
                <w:szCs w:val="24"/>
                <w:lang w:val="sv-SE"/>
              </w:rPr>
              <w:t xml:space="preserve"> googla symtom, ringa 1177</w:t>
            </w:r>
            <w:r w:rsidRPr="761F35C4" w:rsidR="6C4989EE">
              <w:rPr>
                <w:rFonts w:ascii="Aptos" w:hAnsi="Aptos" w:eastAsia="Aptos" w:cs="Aptos" w:asciiTheme="minorAscii" w:hAnsiTheme="minorAscii" w:eastAsiaTheme="minorAscii" w:cstheme="minorAscii"/>
                <w:b w:val="0"/>
                <w:bCs w:val="0"/>
                <w:i w:val="1"/>
                <w:iCs w:val="1"/>
                <w:sz w:val="24"/>
                <w:szCs w:val="24"/>
                <w:lang w:val="sv-SE"/>
              </w:rPr>
              <w:t>, fråga en kompis</w:t>
            </w:r>
          </w:p>
          <w:p w:rsidR="7CAED664" w:rsidP="7CAED664" w:rsidRDefault="7CAED664" w14:paraId="39F197BD" w14:textId="34E48840">
            <w:pPr>
              <w:rPr>
                <w:rFonts w:ascii="Aptos" w:hAnsi="Aptos" w:eastAsia="Aptos" w:cs="Aptos" w:asciiTheme="minorAscii" w:hAnsiTheme="minorAscii" w:eastAsiaTheme="minorAscii" w:cstheme="minorAscii"/>
                <w:b w:val="0"/>
                <w:bCs w:val="0"/>
                <w:i w:val="0"/>
                <w:iCs w:val="0"/>
                <w:sz w:val="24"/>
                <w:szCs w:val="24"/>
              </w:rPr>
            </w:pPr>
          </w:p>
        </w:tc>
        <w:tc>
          <w:tcPr>
            <w:tcW w:w="4455" w:type="dxa"/>
            <w:tcMar>
              <w:left w:w="105" w:type="dxa"/>
              <w:right w:w="105" w:type="dxa"/>
            </w:tcMar>
            <w:vAlign w:val="top"/>
          </w:tcPr>
          <w:p w:rsidR="7CAED664" w:rsidP="7CAED664" w:rsidRDefault="7CAED664" w14:paraId="21027327" w14:textId="0A87DC09">
            <w:pPr>
              <w:rPr>
                <w:rFonts w:ascii="Aptos" w:hAnsi="Aptos" w:eastAsia="Aptos" w:cs="Aptos" w:asciiTheme="minorAscii" w:hAnsiTheme="minorAscii" w:eastAsiaTheme="minorAscii" w:cstheme="minorAscii"/>
                <w:b w:val="0"/>
                <w:bCs w:val="0"/>
                <w:i w:val="0"/>
                <w:iCs w:val="0"/>
                <w:sz w:val="24"/>
                <w:szCs w:val="24"/>
              </w:rPr>
            </w:pPr>
            <w:r w:rsidRPr="7CAED664" w:rsidR="7CAED664">
              <w:rPr>
                <w:rFonts w:ascii="Aptos" w:hAnsi="Aptos" w:eastAsia="Aptos" w:cs="Aptos" w:asciiTheme="minorAscii" w:hAnsiTheme="minorAscii" w:eastAsiaTheme="minorAscii" w:cstheme="minorAscii"/>
                <w:b w:val="1"/>
                <w:bCs w:val="1"/>
                <w:i w:val="0"/>
                <w:iCs w:val="0"/>
                <w:sz w:val="24"/>
                <w:szCs w:val="24"/>
                <w:lang w:val="sv-SE"/>
              </w:rPr>
              <w:t>Förebyggande beteenden</w:t>
            </w:r>
          </w:p>
          <w:p w:rsidR="7CAED664" w:rsidP="7CAED664" w:rsidRDefault="7CAED664" w14:paraId="271325E2" w14:textId="4E67556D">
            <w:pPr>
              <w:rPr>
                <w:rFonts w:ascii="Aptos" w:hAnsi="Aptos" w:eastAsia="Aptos" w:cs="Aptos" w:asciiTheme="minorAscii" w:hAnsiTheme="minorAscii" w:eastAsiaTheme="minorAscii" w:cstheme="minorAscii"/>
                <w:b w:val="0"/>
                <w:bCs w:val="0"/>
                <w:i w:val="0"/>
                <w:iCs w:val="0"/>
                <w:sz w:val="24"/>
                <w:szCs w:val="24"/>
              </w:rPr>
            </w:pPr>
            <w:r w:rsidRPr="7CAED664" w:rsidR="7CAED664">
              <w:rPr>
                <w:rFonts w:ascii="Aptos" w:hAnsi="Aptos" w:eastAsia="Aptos" w:cs="Aptos" w:asciiTheme="minorAscii" w:hAnsiTheme="minorAscii" w:eastAsiaTheme="minorAscii" w:cstheme="minorAscii"/>
                <w:b w:val="0"/>
                <w:bCs w:val="0"/>
                <w:i w:val="1"/>
                <w:iCs w:val="1"/>
                <w:sz w:val="24"/>
                <w:szCs w:val="24"/>
                <w:lang w:val="sv-SE"/>
              </w:rPr>
              <w:t>T.ex. äta kosttillskott, leva överdrivet hälsosamt</w:t>
            </w:r>
          </w:p>
        </w:tc>
      </w:tr>
    </w:tbl>
    <w:p w:rsidR="7CAED664" w:rsidP="7CAED664" w:rsidRDefault="7CAED664" w14:paraId="3FE3CFEC" w14:textId="75530DA4">
      <w:pPr>
        <w:rPr>
          <w:b w:val="1"/>
          <w:bCs w:val="1"/>
          <w:color w:val="auto"/>
          <w:sz w:val="24"/>
          <w:szCs w:val="24"/>
        </w:rPr>
      </w:pPr>
    </w:p>
    <w:p w:rsidR="6F98A35F" w:rsidP="7CAED664" w:rsidRDefault="6F98A35F" w14:paraId="20B3EB71" w14:textId="6B0F9B0A">
      <w:pPr>
        <w:pStyle w:val="Normal"/>
        <w:rPr>
          <w:b w:val="1"/>
          <w:bCs w:val="1"/>
          <w:color w:val="auto"/>
          <w:sz w:val="24"/>
          <w:szCs w:val="24"/>
        </w:rPr>
      </w:pPr>
      <w:r w:rsidRPr="77FC634B" w:rsidR="2BC3DA47">
        <w:rPr>
          <w:b w:val="1"/>
          <w:bCs w:val="1"/>
          <w:color w:val="auto"/>
          <w:sz w:val="24"/>
          <w:szCs w:val="24"/>
        </w:rPr>
        <w:t>Se nästa sida för exempel på</w:t>
      </w:r>
      <w:r w:rsidRPr="77FC634B" w:rsidR="41E6475C">
        <w:rPr>
          <w:b w:val="1"/>
          <w:bCs w:val="1"/>
          <w:color w:val="auto"/>
          <w:sz w:val="24"/>
          <w:szCs w:val="24"/>
        </w:rPr>
        <w:t xml:space="preserve"> </w:t>
      </w:r>
      <w:r w:rsidRPr="77FC634B" w:rsidR="607B6085">
        <w:rPr>
          <w:b w:val="1"/>
          <w:bCs w:val="1"/>
          <w:color w:val="auto"/>
          <w:sz w:val="24"/>
          <w:szCs w:val="24"/>
        </w:rPr>
        <w:t>vanliga</w:t>
      </w:r>
      <w:r w:rsidRPr="77FC634B" w:rsidR="41E6475C">
        <w:rPr>
          <w:b w:val="1"/>
          <w:bCs w:val="1"/>
          <w:color w:val="auto"/>
          <w:sz w:val="24"/>
          <w:szCs w:val="24"/>
        </w:rPr>
        <w:t xml:space="preserve"> </w:t>
      </w:r>
      <w:r w:rsidRPr="77FC634B" w:rsidR="250274CF">
        <w:rPr>
          <w:b w:val="1"/>
          <w:bCs w:val="1"/>
          <w:color w:val="auto"/>
          <w:sz w:val="24"/>
          <w:szCs w:val="24"/>
        </w:rPr>
        <w:t>hälsoångest</w:t>
      </w:r>
      <w:r w:rsidRPr="77FC634B" w:rsidR="41E6475C">
        <w:rPr>
          <w:b w:val="1"/>
          <w:bCs w:val="1"/>
          <w:color w:val="auto"/>
          <w:sz w:val="24"/>
          <w:szCs w:val="24"/>
        </w:rPr>
        <w:t>beteenden</w:t>
      </w:r>
    </w:p>
    <w:p w:rsidR="2BC3DA47" w:rsidP="68260B3F" w:rsidRDefault="2BC3DA47" w14:paraId="3AE04175" w14:textId="33F18576">
      <w:pPr>
        <w:pStyle w:val="Normal"/>
        <w:jc w:val="both"/>
        <w:rPr>
          <w:b w:val="0"/>
          <w:bCs w:val="0"/>
          <w:color w:val="auto"/>
          <w:sz w:val="24"/>
          <w:szCs w:val="24"/>
        </w:rPr>
      </w:pPr>
    </w:p>
    <w:p w:rsidR="2BC3DA47" w:rsidP="68260B3F" w:rsidRDefault="2BC3DA47" w14:paraId="4EF61164" w14:textId="52699164">
      <w:pPr/>
      <w:r>
        <w:br w:type="page"/>
      </w:r>
    </w:p>
    <w:p w:rsidR="2BC3DA47" w:rsidP="77FC634B" w:rsidRDefault="2BC3DA47" w14:paraId="7DD174B6" w14:textId="4541CBBD">
      <w:pPr>
        <w:pStyle w:val="Normal"/>
        <w:jc w:val="both"/>
        <w:rPr>
          <w:b w:val="0"/>
          <w:bCs w:val="0"/>
          <w:color w:val="auto"/>
          <w:sz w:val="24"/>
          <w:szCs w:val="24"/>
        </w:rPr>
      </w:pPr>
      <w:r w:rsidRPr="68260B3F" w:rsidR="2BC3DA47">
        <w:rPr>
          <w:b w:val="0"/>
          <w:bCs w:val="0"/>
          <w:color w:val="auto"/>
          <w:sz w:val="24"/>
          <w:szCs w:val="24"/>
        </w:rPr>
        <w:t>Här följer en lista över några vanliga hälsoångestbeteenden.</w:t>
      </w:r>
      <w:r w:rsidRPr="68260B3F" w:rsidR="2BC3DA47">
        <w:rPr>
          <w:b w:val="0"/>
          <w:bCs w:val="0"/>
          <w:color w:val="auto"/>
          <w:sz w:val="24"/>
          <w:szCs w:val="24"/>
        </w:rPr>
        <w:t xml:space="preserve"> Poängen med detta är att underlätta din kartläggning av hälsoångest, så att du </w:t>
      </w:r>
      <w:r w:rsidRPr="68260B3F" w:rsidR="2BC3DA47">
        <w:rPr>
          <w:b w:val="0"/>
          <w:bCs w:val="0"/>
          <w:color w:val="auto"/>
          <w:sz w:val="24"/>
          <w:szCs w:val="24"/>
        </w:rPr>
        <w:t>kan påverka din hälsoångest till det bättre.</w:t>
      </w:r>
    </w:p>
    <w:p w:rsidR="2BC3DA47" w:rsidP="68260B3F" w:rsidRDefault="2BC3DA47" w14:paraId="7756ACDC" w14:textId="12AD1114">
      <w:pPr>
        <w:pStyle w:val="Normal"/>
        <w:rPr>
          <w:b w:val="1"/>
          <w:bCs w:val="1"/>
          <w:color w:val="auto"/>
          <w:sz w:val="22"/>
          <w:szCs w:val="22"/>
        </w:rPr>
      </w:pPr>
      <w:r w:rsidRPr="68260B3F" w:rsidR="2BC3DA47">
        <w:rPr>
          <w:b w:val="1"/>
          <w:bCs w:val="1"/>
          <w:color w:val="auto"/>
          <w:sz w:val="24"/>
          <w:szCs w:val="24"/>
        </w:rPr>
        <w:t>Kontrollbeteenden med fokus på kroppen</w:t>
      </w:r>
    </w:p>
    <w:p w:rsidR="2BC3DA47" w:rsidP="77FC634B" w:rsidRDefault="2BC3DA47" w14:paraId="296DA6F6" w14:textId="0E02605E">
      <w:pPr>
        <w:pStyle w:val="ListParagraph"/>
        <w:numPr>
          <w:ilvl w:val="0"/>
          <w:numId w:val="1"/>
        </w:numPr>
        <w:rPr>
          <w:b w:val="0"/>
          <w:bCs w:val="0"/>
          <w:color w:val="auto"/>
          <w:sz w:val="24"/>
          <w:szCs w:val="24"/>
        </w:rPr>
      </w:pPr>
      <w:r w:rsidRPr="77FC634B" w:rsidR="2BC3DA47">
        <w:rPr>
          <w:b w:val="0"/>
          <w:bCs w:val="0"/>
          <w:color w:val="auto"/>
          <w:sz w:val="24"/>
          <w:szCs w:val="24"/>
        </w:rPr>
        <w:t xml:space="preserve">Att kontrollera födelsemärken eller andra </w:t>
      </w:r>
      <w:r w:rsidRPr="77FC634B" w:rsidR="2BC3DA47">
        <w:rPr>
          <w:b w:val="0"/>
          <w:bCs w:val="0"/>
          <w:color w:val="auto"/>
          <w:sz w:val="24"/>
          <w:szCs w:val="24"/>
        </w:rPr>
        <w:t>märken på huden</w:t>
      </w:r>
    </w:p>
    <w:p w:rsidR="2BC3DA47" w:rsidP="77FC634B" w:rsidRDefault="2BC3DA47" w14:paraId="7FA3C6E1" w14:textId="34957B90">
      <w:pPr>
        <w:pStyle w:val="ListParagraph"/>
        <w:numPr>
          <w:ilvl w:val="0"/>
          <w:numId w:val="1"/>
        </w:numPr>
        <w:rPr>
          <w:b w:val="0"/>
          <w:bCs w:val="0"/>
          <w:color w:val="auto"/>
          <w:sz w:val="24"/>
          <w:szCs w:val="24"/>
        </w:rPr>
      </w:pPr>
      <w:r w:rsidRPr="77FC634B" w:rsidR="2BC3DA47">
        <w:rPr>
          <w:b w:val="0"/>
          <w:bCs w:val="0"/>
          <w:color w:val="auto"/>
          <w:sz w:val="24"/>
          <w:szCs w:val="24"/>
        </w:rPr>
        <w:t xml:space="preserve">Att kontrollera pulsen, </w:t>
      </w:r>
      <w:r w:rsidRPr="77FC634B" w:rsidR="2BC3DA47">
        <w:rPr>
          <w:b w:val="0"/>
          <w:bCs w:val="0"/>
          <w:color w:val="auto"/>
          <w:sz w:val="24"/>
          <w:szCs w:val="24"/>
        </w:rPr>
        <w:t>t.ex.</w:t>
      </w:r>
      <w:r w:rsidRPr="77FC634B" w:rsidR="2BC3DA47">
        <w:rPr>
          <w:b w:val="0"/>
          <w:bCs w:val="0"/>
          <w:color w:val="auto"/>
          <w:sz w:val="24"/>
          <w:szCs w:val="24"/>
        </w:rPr>
        <w:t xml:space="preserve"> genom att trycka </w:t>
      </w:r>
      <w:r w:rsidRPr="77FC634B" w:rsidR="2BC3DA47">
        <w:rPr>
          <w:b w:val="0"/>
          <w:bCs w:val="0"/>
          <w:color w:val="auto"/>
          <w:sz w:val="24"/>
          <w:szCs w:val="24"/>
        </w:rPr>
        <w:t>fingret mot halsen eller handleden</w:t>
      </w:r>
    </w:p>
    <w:p w:rsidR="2BC3DA47" w:rsidP="77FC634B" w:rsidRDefault="2BC3DA47" w14:paraId="323A14A2" w14:textId="2FFE0E4B">
      <w:pPr>
        <w:pStyle w:val="ListParagraph"/>
        <w:numPr>
          <w:ilvl w:val="0"/>
          <w:numId w:val="1"/>
        </w:numPr>
        <w:rPr>
          <w:b w:val="0"/>
          <w:bCs w:val="0"/>
          <w:color w:val="auto"/>
          <w:sz w:val="24"/>
          <w:szCs w:val="24"/>
        </w:rPr>
      </w:pPr>
      <w:r w:rsidRPr="77FC634B" w:rsidR="2BC3DA47">
        <w:rPr>
          <w:b w:val="0"/>
          <w:bCs w:val="0"/>
          <w:color w:val="auto"/>
          <w:sz w:val="24"/>
          <w:szCs w:val="24"/>
        </w:rPr>
        <w:t xml:space="preserve">Att undersöka hud, ögon eller andra </w:t>
      </w:r>
      <w:r w:rsidRPr="77FC634B" w:rsidR="2BC3DA47">
        <w:rPr>
          <w:b w:val="0"/>
          <w:bCs w:val="0"/>
          <w:color w:val="auto"/>
          <w:sz w:val="24"/>
          <w:szCs w:val="24"/>
        </w:rPr>
        <w:t>kroppsdelar i spegeln</w:t>
      </w:r>
    </w:p>
    <w:p w:rsidR="2BC3DA47" w:rsidP="77FC634B" w:rsidRDefault="2BC3DA47" w14:paraId="32FDEDD8" w14:textId="3C7CDCD0">
      <w:pPr>
        <w:pStyle w:val="ListParagraph"/>
        <w:numPr>
          <w:ilvl w:val="0"/>
          <w:numId w:val="1"/>
        </w:numPr>
        <w:rPr>
          <w:b w:val="0"/>
          <w:bCs w:val="0"/>
          <w:color w:val="auto"/>
          <w:sz w:val="24"/>
          <w:szCs w:val="24"/>
        </w:rPr>
      </w:pPr>
      <w:r w:rsidRPr="77FC634B" w:rsidR="2BC3DA47">
        <w:rPr>
          <w:b w:val="0"/>
          <w:bCs w:val="0"/>
          <w:color w:val="auto"/>
          <w:sz w:val="24"/>
          <w:szCs w:val="24"/>
        </w:rPr>
        <w:t>Att övervaka vikten som tecken på sjukdom</w:t>
      </w:r>
    </w:p>
    <w:p w:rsidR="2BC3DA47" w:rsidP="77FC634B" w:rsidRDefault="2BC3DA47" w14:paraId="47869F89" w14:textId="3F326CC0">
      <w:pPr>
        <w:pStyle w:val="ListParagraph"/>
        <w:numPr>
          <w:ilvl w:val="0"/>
          <w:numId w:val="1"/>
        </w:numPr>
        <w:rPr>
          <w:b w:val="0"/>
          <w:bCs w:val="0"/>
          <w:color w:val="auto"/>
          <w:sz w:val="24"/>
          <w:szCs w:val="24"/>
        </w:rPr>
      </w:pPr>
      <w:r w:rsidRPr="77FC634B" w:rsidR="2BC3DA47">
        <w:rPr>
          <w:b w:val="0"/>
          <w:bCs w:val="0"/>
          <w:color w:val="auto"/>
          <w:sz w:val="24"/>
          <w:szCs w:val="24"/>
        </w:rPr>
        <w:t>Att jämföra kroppens sidor, t.ex. armarna</w:t>
      </w:r>
    </w:p>
    <w:p w:rsidR="2BC3DA47" w:rsidP="77FC634B" w:rsidRDefault="2BC3DA47" w14:paraId="274DF16C" w14:textId="2619C7B0">
      <w:pPr>
        <w:pStyle w:val="ListParagraph"/>
        <w:numPr>
          <w:ilvl w:val="0"/>
          <w:numId w:val="1"/>
        </w:numPr>
        <w:rPr>
          <w:b w:val="0"/>
          <w:bCs w:val="0"/>
          <w:color w:val="auto"/>
          <w:sz w:val="24"/>
          <w:szCs w:val="24"/>
        </w:rPr>
      </w:pPr>
      <w:r w:rsidRPr="77FC634B" w:rsidR="2BC3DA47">
        <w:rPr>
          <w:b w:val="0"/>
          <w:bCs w:val="0"/>
          <w:color w:val="auto"/>
          <w:sz w:val="24"/>
          <w:szCs w:val="24"/>
        </w:rPr>
        <w:t xml:space="preserve">Att använda fysisk träning för att utvärdera </w:t>
      </w:r>
      <w:r w:rsidRPr="77FC634B" w:rsidR="2BC3DA47">
        <w:rPr>
          <w:b w:val="0"/>
          <w:bCs w:val="0"/>
          <w:color w:val="auto"/>
          <w:sz w:val="24"/>
          <w:szCs w:val="24"/>
        </w:rPr>
        <w:t>kroppens funktion</w:t>
      </w:r>
    </w:p>
    <w:p w:rsidR="2BC3DA47" w:rsidP="77FC634B" w:rsidRDefault="2BC3DA47" w14:paraId="1ECB764D" w14:textId="3318C0A3">
      <w:pPr>
        <w:pStyle w:val="ListParagraph"/>
        <w:numPr>
          <w:ilvl w:val="0"/>
          <w:numId w:val="1"/>
        </w:numPr>
        <w:rPr>
          <w:b w:val="0"/>
          <w:bCs w:val="0"/>
          <w:color w:val="auto"/>
          <w:sz w:val="24"/>
          <w:szCs w:val="24"/>
        </w:rPr>
      </w:pPr>
      <w:r w:rsidRPr="77FC634B" w:rsidR="2BC3DA47">
        <w:rPr>
          <w:b w:val="0"/>
          <w:bCs w:val="0"/>
          <w:color w:val="auto"/>
          <w:sz w:val="24"/>
          <w:szCs w:val="24"/>
        </w:rPr>
        <w:t>Att ta blodtrycket eller blodsockret</w:t>
      </w:r>
    </w:p>
    <w:p w:rsidR="2BC3DA47" w:rsidP="77FC634B" w:rsidRDefault="2BC3DA47" w14:paraId="072090B0" w14:textId="3066F482">
      <w:pPr>
        <w:pStyle w:val="ListParagraph"/>
        <w:numPr>
          <w:ilvl w:val="0"/>
          <w:numId w:val="1"/>
        </w:numPr>
        <w:rPr>
          <w:b w:val="0"/>
          <w:bCs w:val="0"/>
          <w:color w:val="auto"/>
          <w:sz w:val="24"/>
          <w:szCs w:val="24"/>
        </w:rPr>
      </w:pPr>
      <w:r w:rsidRPr="77FC634B" w:rsidR="2BC3DA47">
        <w:rPr>
          <w:b w:val="0"/>
          <w:bCs w:val="0"/>
          <w:color w:val="auto"/>
          <w:sz w:val="24"/>
          <w:szCs w:val="24"/>
        </w:rPr>
        <w:t xml:space="preserve">Att klämma eller känna efter knölar eller </w:t>
      </w:r>
      <w:r w:rsidRPr="77FC634B" w:rsidR="2BC3DA47">
        <w:rPr>
          <w:b w:val="0"/>
          <w:bCs w:val="0"/>
          <w:color w:val="auto"/>
          <w:sz w:val="24"/>
          <w:szCs w:val="24"/>
        </w:rPr>
        <w:t xml:space="preserve">förhårdnader, </w:t>
      </w:r>
      <w:r w:rsidRPr="77FC634B" w:rsidR="2BC3DA47">
        <w:rPr>
          <w:b w:val="0"/>
          <w:bCs w:val="0"/>
          <w:color w:val="auto"/>
          <w:sz w:val="24"/>
          <w:szCs w:val="24"/>
        </w:rPr>
        <w:t>t.ex.</w:t>
      </w:r>
      <w:r w:rsidRPr="77FC634B" w:rsidR="2BC3DA47">
        <w:rPr>
          <w:b w:val="0"/>
          <w:bCs w:val="0"/>
          <w:color w:val="auto"/>
          <w:sz w:val="24"/>
          <w:szCs w:val="24"/>
        </w:rPr>
        <w:t xml:space="preserve"> vid hals, bröst eller mage</w:t>
      </w:r>
    </w:p>
    <w:p w:rsidR="2BC3DA47" w:rsidP="77FC634B" w:rsidRDefault="2BC3DA47" w14:paraId="3D519445" w14:textId="34525E50">
      <w:pPr>
        <w:pStyle w:val="ListParagraph"/>
        <w:numPr>
          <w:ilvl w:val="0"/>
          <w:numId w:val="1"/>
        </w:numPr>
        <w:rPr>
          <w:b w:val="0"/>
          <w:bCs w:val="0"/>
          <w:color w:val="auto"/>
          <w:sz w:val="24"/>
          <w:szCs w:val="24"/>
        </w:rPr>
      </w:pPr>
      <w:r w:rsidRPr="77FC634B" w:rsidR="2BC3DA47">
        <w:rPr>
          <w:b w:val="0"/>
          <w:bCs w:val="0"/>
          <w:color w:val="auto"/>
          <w:sz w:val="24"/>
          <w:szCs w:val="24"/>
        </w:rPr>
        <w:t xml:space="preserve">Att undersöka synen, </w:t>
      </w:r>
      <w:r w:rsidRPr="77FC634B" w:rsidR="2BC3DA47">
        <w:rPr>
          <w:b w:val="0"/>
          <w:bCs w:val="0"/>
          <w:color w:val="auto"/>
          <w:sz w:val="24"/>
          <w:szCs w:val="24"/>
        </w:rPr>
        <w:t>t.ex.</w:t>
      </w:r>
      <w:r w:rsidRPr="77FC634B" w:rsidR="2BC3DA47">
        <w:rPr>
          <w:b w:val="0"/>
          <w:bCs w:val="0"/>
          <w:color w:val="auto"/>
          <w:sz w:val="24"/>
          <w:szCs w:val="24"/>
        </w:rPr>
        <w:t xml:space="preserve"> genom att granska </w:t>
      </w:r>
      <w:r w:rsidRPr="77FC634B" w:rsidR="2BC3DA47">
        <w:rPr>
          <w:b w:val="0"/>
          <w:bCs w:val="0"/>
          <w:color w:val="auto"/>
          <w:sz w:val="24"/>
          <w:szCs w:val="24"/>
        </w:rPr>
        <w:t>prickar i synfältet</w:t>
      </w:r>
    </w:p>
    <w:p w:rsidR="2BC3DA47" w:rsidP="77FC634B" w:rsidRDefault="2BC3DA47" w14:paraId="7C937881" w14:textId="42438E38">
      <w:pPr>
        <w:pStyle w:val="ListParagraph"/>
        <w:numPr>
          <w:ilvl w:val="0"/>
          <w:numId w:val="1"/>
        </w:numPr>
        <w:rPr>
          <w:b w:val="0"/>
          <w:bCs w:val="0"/>
          <w:color w:val="auto"/>
          <w:sz w:val="24"/>
          <w:szCs w:val="24"/>
        </w:rPr>
      </w:pPr>
      <w:r w:rsidRPr="77FC634B" w:rsidR="2BC3DA47">
        <w:rPr>
          <w:b w:val="0"/>
          <w:bCs w:val="0"/>
          <w:color w:val="auto"/>
          <w:sz w:val="24"/>
          <w:szCs w:val="24"/>
        </w:rPr>
        <w:t xml:space="preserve">Att undersöka tankeförmågan, </w:t>
      </w:r>
      <w:r w:rsidRPr="77FC634B" w:rsidR="2BC3DA47">
        <w:rPr>
          <w:b w:val="0"/>
          <w:bCs w:val="0"/>
          <w:color w:val="auto"/>
          <w:sz w:val="24"/>
          <w:szCs w:val="24"/>
        </w:rPr>
        <w:t>t.ex.</w:t>
      </w:r>
      <w:r w:rsidRPr="77FC634B" w:rsidR="2BC3DA47">
        <w:rPr>
          <w:b w:val="0"/>
          <w:bCs w:val="0"/>
          <w:color w:val="auto"/>
          <w:sz w:val="24"/>
          <w:szCs w:val="24"/>
        </w:rPr>
        <w:t xml:space="preserve"> genom att </w:t>
      </w:r>
      <w:r w:rsidRPr="77FC634B" w:rsidR="2BC3DA47">
        <w:rPr>
          <w:b w:val="0"/>
          <w:bCs w:val="0"/>
          <w:color w:val="auto"/>
          <w:sz w:val="24"/>
          <w:szCs w:val="24"/>
        </w:rPr>
        <w:t xml:space="preserve">rabbla siffror </w:t>
      </w:r>
    </w:p>
    <w:p w:rsidR="2BC3DA47" w:rsidP="77FC634B" w:rsidRDefault="2BC3DA47" w14:paraId="3F3AAC71" w14:textId="5883D2EF">
      <w:pPr>
        <w:pStyle w:val="ListParagraph"/>
        <w:numPr>
          <w:ilvl w:val="0"/>
          <w:numId w:val="1"/>
        </w:numPr>
        <w:rPr>
          <w:b w:val="0"/>
          <w:bCs w:val="0"/>
          <w:color w:val="auto"/>
          <w:sz w:val="24"/>
          <w:szCs w:val="24"/>
        </w:rPr>
      </w:pPr>
      <w:r w:rsidRPr="77FC634B" w:rsidR="2BC3DA47">
        <w:rPr>
          <w:b w:val="0"/>
          <w:bCs w:val="0"/>
          <w:color w:val="auto"/>
          <w:sz w:val="24"/>
          <w:szCs w:val="24"/>
        </w:rPr>
        <w:t xml:space="preserve">Att göra egna neurologiska tester </w:t>
      </w:r>
    </w:p>
    <w:p w:rsidR="2BC3DA47" w:rsidP="77FC634B" w:rsidRDefault="2BC3DA47" w14:paraId="0DBE1C0B" w14:textId="05F72639">
      <w:pPr>
        <w:pStyle w:val="ListParagraph"/>
        <w:numPr>
          <w:ilvl w:val="0"/>
          <w:numId w:val="1"/>
        </w:numPr>
        <w:rPr>
          <w:b w:val="0"/>
          <w:bCs w:val="0"/>
          <w:color w:val="auto"/>
          <w:sz w:val="24"/>
          <w:szCs w:val="24"/>
        </w:rPr>
      </w:pPr>
      <w:r w:rsidRPr="77FC634B" w:rsidR="2BC3DA47">
        <w:rPr>
          <w:b w:val="0"/>
          <w:bCs w:val="0"/>
          <w:color w:val="auto"/>
          <w:sz w:val="24"/>
          <w:szCs w:val="24"/>
        </w:rPr>
        <w:t>Att undersöka innehållet i toaletten</w:t>
      </w:r>
    </w:p>
    <w:p w:rsidR="2BC3DA47" w:rsidP="77FC634B" w:rsidRDefault="2BC3DA47" w14:paraId="4ED4506A" w14:textId="6A377F77">
      <w:pPr>
        <w:pStyle w:val="ListParagraph"/>
        <w:numPr>
          <w:ilvl w:val="0"/>
          <w:numId w:val="1"/>
        </w:numPr>
        <w:rPr>
          <w:b w:val="0"/>
          <w:bCs w:val="0"/>
          <w:color w:val="auto"/>
          <w:sz w:val="24"/>
          <w:szCs w:val="24"/>
        </w:rPr>
      </w:pPr>
      <w:r w:rsidRPr="77FC634B" w:rsidR="2BC3DA47">
        <w:rPr>
          <w:b w:val="0"/>
          <w:bCs w:val="0"/>
          <w:color w:val="auto"/>
          <w:sz w:val="24"/>
          <w:szCs w:val="24"/>
        </w:rPr>
        <w:t xml:space="preserve">Att vrida eller knåda kroppsdelar, </w:t>
      </w:r>
      <w:r w:rsidRPr="77FC634B" w:rsidR="2BC3DA47">
        <w:rPr>
          <w:b w:val="0"/>
          <w:bCs w:val="0"/>
          <w:color w:val="auto"/>
          <w:sz w:val="24"/>
          <w:szCs w:val="24"/>
        </w:rPr>
        <w:t>t.ex.</w:t>
      </w:r>
      <w:r w:rsidRPr="77FC634B" w:rsidR="2BC3DA47">
        <w:rPr>
          <w:b w:val="0"/>
          <w:bCs w:val="0"/>
          <w:color w:val="auto"/>
          <w:sz w:val="24"/>
          <w:szCs w:val="24"/>
        </w:rPr>
        <w:t xml:space="preserve"> vänster </w:t>
      </w:r>
      <w:r w:rsidRPr="77FC634B" w:rsidR="2BC3DA47">
        <w:rPr>
          <w:b w:val="0"/>
          <w:bCs w:val="0"/>
          <w:color w:val="auto"/>
          <w:sz w:val="24"/>
          <w:szCs w:val="24"/>
        </w:rPr>
        <w:t>arm, för att utvärdera risken för sjukdom</w:t>
      </w:r>
    </w:p>
    <w:p w:rsidR="2BC3DA47" w:rsidP="77FC634B" w:rsidRDefault="2BC3DA47" w14:paraId="7FCD39AB" w14:textId="26B3A100">
      <w:pPr>
        <w:pStyle w:val="ListParagraph"/>
        <w:numPr>
          <w:ilvl w:val="0"/>
          <w:numId w:val="1"/>
        </w:numPr>
        <w:rPr>
          <w:b w:val="0"/>
          <w:bCs w:val="0"/>
          <w:color w:val="auto"/>
          <w:sz w:val="24"/>
          <w:szCs w:val="24"/>
        </w:rPr>
      </w:pPr>
      <w:r w:rsidRPr="77FC634B" w:rsidR="2BC3DA47">
        <w:rPr>
          <w:b w:val="0"/>
          <w:bCs w:val="0"/>
          <w:color w:val="auto"/>
          <w:sz w:val="24"/>
          <w:szCs w:val="24"/>
        </w:rPr>
        <w:t xml:space="preserve">Att utvärdera handstyrka, </w:t>
      </w:r>
      <w:r w:rsidRPr="77FC634B" w:rsidR="2BC3DA47">
        <w:rPr>
          <w:b w:val="0"/>
          <w:bCs w:val="0"/>
          <w:color w:val="auto"/>
          <w:sz w:val="24"/>
          <w:szCs w:val="24"/>
        </w:rPr>
        <w:t>t.ex.</w:t>
      </w:r>
      <w:r w:rsidRPr="77FC634B" w:rsidR="2BC3DA47">
        <w:rPr>
          <w:b w:val="0"/>
          <w:bCs w:val="0"/>
          <w:color w:val="auto"/>
          <w:sz w:val="24"/>
          <w:szCs w:val="24"/>
        </w:rPr>
        <w:t xml:space="preserve"> genom lyft</w:t>
      </w:r>
    </w:p>
    <w:p w:rsidR="2BC3DA47" w:rsidP="68260B3F" w:rsidRDefault="2BC3DA47" w14:paraId="5718FBF0" w14:textId="592DB2DD">
      <w:pPr>
        <w:pStyle w:val="Normal"/>
        <w:rPr>
          <w:b w:val="1"/>
          <w:bCs w:val="1"/>
          <w:color w:val="auto"/>
          <w:sz w:val="22"/>
          <w:szCs w:val="22"/>
        </w:rPr>
      </w:pPr>
      <w:r w:rsidRPr="68260B3F" w:rsidR="2BC3DA47">
        <w:rPr>
          <w:b w:val="1"/>
          <w:bCs w:val="1"/>
          <w:color w:val="auto"/>
          <w:sz w:val="24"/>
          <w:szCs w:val="24"/>
        </w:rPr>
        <w:t>Försäkrande beteenden</w:t>
      </w:r>
    </w:p>
    <w:p w:rsidR="2BC3DA47" w:rsidP="77FC634B" w:rsidRDefault="2BC3DA47" w14:paraId="41CDA65A" w14:textId="4C29CC30">
      <w:pPr>
        <w:pStyle w:val="ListParagraph"/>
        <w:numPr>
          <w:ilvl w:val="0"/>
          <w:numId w:val="2"/>
        </w:numPr>
        <w:rPr>
          <w:b w:val="0"/>
          <w:bCs w:val="0"/>
          <w:color w:val="auto"/>
          <w:sz w:val="24"/>
          <w:szCs w:val="24"/>
        </w:rPr>
      </w:pPr>
      <w:r w:rsidRPr="77FC634B" w:rsidR="2BC3DA47">
        <w:rPr>
          <w:b w:val="0"/>
          <w:bCs w:val="0"/>
          <w:color w:val="auto"/>
          <w:sz w:val="24"/>
          <w:szCs w:val="24"/>
        </w:rPr>
        <w:t>Att fråga anhörig om symptom/sjukdom</w:t>
      </w:r>
    </w:p>
    <w:p w:rsidR="2BC3DA47" w:rsidP="77FC634B" w:rsidRDefault="2BC3DA47" w14:paraId="4D018ADE" w14:textId="40F8EBE1">
      <w:pPr>
        <w:pStyle w:val="ListParagraph"/>
        <w:numPr>
          <w:ilvl w:val="0"/>
          <w:numId w:val="2"/>
        </w:numPr>
        <w:rPr>
          <w:b w:val="0"/>
          <w:bCs w:val="0"/>
          <w:color w:val="auto"/>
          <w:sz w:val="24"/>
          <w:szCs w:val="24"/>
        </w:rPr>
      </w:pPr>
      <w:r w:rsidRPr="77FC634B" w:rsidR="2BC3DA47">
        <w:rPr>
          <w:b w:val="0"/>
          <w:bCs w:val="0"/>
          <w:color w:val="auto"/>
          <w:sz w:val="24"/>
          <w:szCs w:val="24"/>
        </w:rPr>
        <w:t xml:space="preserve">Att söka information på internet om hälsa, </w:t>
      </w:r>
    </w:p>
    <w:p w:rsidR="2BC3DA47" w:rsidP="77FC634B" w:rsidRDefault="2BC3DA47" w14:paraId="6FE08054" w14:textId="6D63F0F8">
      <w:pPr>
        <w:pStyle w:val="ListParagraph"/>
        <w:numPr>
          <w:ilvl w:val="0"/>
          <w:numId w:val="2"/>
        </w:numPr>
        <w:rPr>
          <w:b w:val="0"/>
          <w:bCs w:val="0"/>
          <w:color w:val="auto"/>
          <w:sz w:val="24"/>
          <w:szCs w:val="24"/>
        </w:rPr>
      </w:pPr>
      <w:r w:rsidRPr="77FC634B" w:rsidR="2BC3DA47">
        <w:rPr>
          <w:b w:val="0"/>
          <w:bCs w:val="0"/>
          <w:color w:val="auto"/>
          <w:sz w:val="24"/>
          <w:szCs w:val="24"/>
        </w:rPr>
        <w:t>symtom eller sjukdom</w:t>
      </w:r>
    </w:p>
    <w:p w:rsidR="2BC3DA47" w:rsidP="77FC634B" w:rsidRDefault="2BC3DA47" w14:paraId="74748ACA" w14:textId="67A87489">
      <w:pPr>
        <w:pStyle w:val="ListParagraph"/>
        <w:numPr>
          <w:ilvl w:val="0"/>
          <w:numId w:val="2"/>
        </w:numPr>
        <w:rPr>
          <w:b w:val="0"/>
          <w:bCs w:val="0"/>
          <w:color w:val="auto"/>
          <w:sz w:val="24"/>
          <w:szCs w:val="24"/>
        </w:rPr>
      </w:pPr>
      <w:r w:rsidRPr="77FC634B" w:rsidR="2BC3DA47">
        <w:rPr>
          <w:b w:val="0"/>
          <w:bCs w:val="0"/>
          <w:color w:val="auto"/>
          <w:sz w:val="24"/>
          <w:szCs w:val="24"/>
        </w:rPr>
        <w:t>Att granska dödsorsak/ålder i dödsannonser</w:t>
      </w:r>
    </w:p>
    <w:p w:rsidR="2BC3DA47" w:rsidP="77FC634B" w:rsidRDefault="2BC3DA47" w14:paraId="2A98270D" w14:textId="38DAE3FB">
      <w:pPr>
        <w:pStyle w:val="ListParagraph"/>
        <w:numPr>
          <w:ilvl w:val="0"/>
          <w:numId w:val="2"/>
        </w:numPr>
        <w:rPr>
          <w:b w:val="0"/>
          <w:bCs w:val="0"/>
          <w:color w:val="auto"/>
          <w:sz w:val="24"/>
          <w:szCs w:val="24"/>
        </w:rPr>
      </w:pPr>
      <w:r w:rsidRPr="77FC634B" w:rsidR="2BC3DA47">
        <w:rPr>
          <w:b w:val="0"/>
          <w:bCs w:val="0"/>
          <w:color w:val="auto"/>
          <w:sz w:val="24"/>
          <w:szCs w:val="24"/>
        </w:rPr>
        <w:t>Att besöka läkare eller annan vård för att utreda</w:t>
      </w:r>
      <w:r w:rsidRPr="77FC634B" w:rsidR="6FD129FA">
        <w:rPr>
          <w:b w:val="0"/>
          <w:bCs w:val="0"/>
          <w:color w:val="auto"/>
          <w:sz w:val="24"/>
          <w:szCs w:val="24"/>
        </w:rPr>
        <w:t xml:space="preserve"> </w:t>
      </w:r>
      <w:r w:rsidRPr="77FC634B" w:rsidR="2BC3DA47">
        <w:rPr>
          <w:b w:val="0"/>
          <w:bCs w:val="0"/>
          <w:color w:val="auto"/>
          <w:sz w:val="24"/>
          <w:szCs w:val="24"/>
        </w:rPr>
        <w:t>symptom eller för att utesluta en allvarlig sjukdom</w:t>
      </w:r>
    </w:p>
    <w:p w:rsidR="2BC3DA47" w:rsidP="77FC634B" w:rsidRDefault="2BC3DA47" w14:paraId="007E97C9" w14:textId="57F46038">
      <w:pPr>
        <w:pStyle w:val="ListParagraph"/>
        <w:numPr>
          <w:ilvl w:val="0"/>
          <w:numId w:val="2"/>
        </w:numPr>
        <w:rPr>
          <w:b w:val="0"/>
          <w:bCs w:val="0"/>
          <w:color w:val="auto"/>
          <w:sz w:val="24"/>
          <w:szCs w:val="24"/>
        </w:rPr>
      </w:pPr>
      <w:r w:rsidRPr="77FC634B" w:rsidR="2BC3DA47">
        <w:rPr>
          <w:b w:val="0"/>
          <w:bCs w:val="0"/>
          <w:color w:val="auto"/>
          <w:sz w:val="24"/>
          <w:szCs w:val="24"/>
        </w:rPr>
        <w:t>Att ringa sjukvårdsupplysningen</w:t>
      </w:r>
    </w:p>
    <w:p w:rsidR="2BC3DA47" w:rsidP="77FC634B" w:rsidRDefault="2BC3DA47" w14:paraId="47C3946F" w14:textId="5D8BA089">
      <w:pPr>
        <w:pStyle w:val="ListParagraph"/>
        <w:numPr>
          <w:ilvl w:val="0"/>
          <w:numId w:val="2"/>
        </w:numPr>
        <w:rPr>
          <w:b w:val="0"/>
          <w:bCs w:val="0"/>
          <w:color w:val="auto"/>
          <w:sz w:val="24"/>
          <w:szCs w:val="24"/>
        </w:rPr>
      </w:pPr>
      <w:r w:rsidRPr="77FC634B" w:rsidR="2BC3DA47">
        <w:rPr>
          <w:b w:val="0"/>
          <w:bCs w:val="0"/>
          <w:color w:val="auto"/>
          <w:sz w:val="24"/>
          <w:szCs w:val="24"/>
        </w:rPr>
        <w:t>Att övervaka anhörigas, t.ex. barns, symtom</w:t>
      </w:r>
    </w:p>
    <w:p w:rsidR="2BC3DA47" w:rsidP="68260B3F" w:rsidRDefault="2BC3DA47" w14:paraId="1A783178" w14:textId="24B123F7">
      <w:pPr>
        <w:pStyle w:val="Normal"/>
        <w:rPr>
          <w:b w:val="1"/>
          <w:bCs w:val="1"/>
          <w:color w:val="auto"/>
          <w:sz w:val="22"/>
          <w:szCs w:val="22"/>
        </w:rPr>
      </w:pPr>
      <w:r w:rsidRPr="68260B3F" w:rsidR="2BC3DA47">
        <w:rPr>
          <w:b w:val="1"/>
          <w:bCs w:val="1"/>
          <w:color w:val="auto"/>
          <w:sz w:val="24"/>
          <w:szCs w:val="24"/>
        </w:rPr>
        <w:t>Förebyggande beteenden</w:t>
      </w:r>
    </w:p>
    <w:p w:rsidR="2BC3DA47" w:rsidP="77FC634B" w:rsidRDefault="2BC3DA47" w14:paraId="1041C9B2" w14:textId="0F29450C">
      <w:pPr>
        <w:pStyle w:val="ListParagraph"/>
        <w:numPr>
          <w:ilvl w:val="0"/>
          <w:numId w:val="3"/>
        </w:numPr>
        <w:rPr>
          <w:b w:val="0"/>
          <w:bCs w:val="0"/>
          <w:color w:val="auto"/>
          <w:sz w:val="24"/>
          <w:szCs w:val="24"/>
        </w:rPr>
      </w:pPr>
      <w:r w:rsidRPr="77FC634B" w:rsidR="2BC3DA47">
        <w:rPr>
          <w:b w:val="0"/>
          <w:bCs w:val="0"/>
          <w:color w:val="auto"/>
          <w:sz w:val="24"/>
          <w:szCs w:val="24"/>
        </w:rPr>
        <w:t>Att ta kosttillskott eller alternativa mediciner</w:t>
      </w:r>
      <w:r w:rsidRPr="77FC634B" w:rsidR="6A4A033B">
        <w:rPr>
          <w:b w:val="0"/>
          <w:bCs w:val="0"/>
          <w:color w:val="auto"/>
          <w:sz w:val="24"/>
          <w:szCs w:val="24"/>
        </w:rPr>
        <w:t xml:space="preserve"> </w:t>
      </w:r>
      <w:r w:rsidRPr="77FC634B" w:rsidR="2BC3DA47">
        <w:rPr>
          <w:b w:val="0"/>
          <w:bCs w:val="0"/>
          <w:color w:val="auto"/>
          <w:sz w:val="24"/>
          <w:szCs w:val="24"/>
        </w:rPr>
        <w:t>för att minska risken för allvarlig sjukdom</w:t>
      </w:r>
    </w:p>
    <w:p w:rsidR="2BC3DA47" w:rsidP="77FC634B" w:rsidRDefault="2BC3DA47" w14:paraId="196DDEFB" w14:textId="6CDBE3A4">
      <w:pPr>
        <w:pStyle w:val="ListParagraph"/>
        <w:numPr>
          <w:ilvl w:val="0"/>
          <w:numId w:val="3"/>
        </w:numPr>
        <w:rPr>
          <w:b w:val="0"/>
          <w:bCs w:val="0"/>
          <w:color w:val="auto"/>
          <w:sz w:val="24"/>
          <w:szCs w:val="24"/>
        </w:rPr>
      </w:pPr>
      <w:r w:rsidRPr="77FC634B" w:rsidR="2BC3DA47">
        <w:rPr>
          <w:b w:val="0"/>
          <w:bCs w:val="0"/>
          <w:color w:val="auto"/>
          <w:sz w:val="24"/>
          <w:szCs w:val="24"/>
        </w:rPr>
        <w:t xml:space="preserve">Att lägga om kosten för att utvärdera </w:t>
      </w:r>
      <w:r w:rsidRPr="77FC634B" w:rsidR="2BC3DA47">
        <w:rPr>
          <w:b w:val="0"/>
          <w:bCs w:val="0"/>
          <w:color w:val="auto"/>
          <w:sz w:val="24"/>
          <w:szCs w:val="24"/>
        </w:rPr>
        <w:t>symptom eller minska risken för sjukdom</w:t>
      </w:r>
    </w:p>
    <w:p w:rsidR="2BC3DA47" w:rsidP="77FC634B" w:rsidRDefault="2BC3DA47" w14:paraId="56488822" w14:textId="252FCC5D">
      <w:pPr>
        <w:pStyle w:val="ListParagraph"/>
        <w:numPr>
          <w:ilvl w:val="0"/>
          <w:numId w:val="3"/>
        </w:numPr>
        <w:rPr>
          <w:b w:val="0"/>
          <w:bCs w:val="0"/>
          <w:color w:val="auto"/>
          <w:sz w:val="24"/>
          <w:szCs w:val="24"/>
        </w:rPr>
      </w:pPr>
      <w:r w:rsidRPr="77FC634B" w:rsidR="2BC3DA47">
        <w:rPr>
          <w:b w:val="0"/>
          <w:bCs w:val="0"/>
          <w:color w:val="auto"/>
          <w:sz w:val="24"/>
          <w:szCs w:val="24"/>
        </w:rPr>
        <w:t xml:space="preserve">Att läsa bipacksedlar extra noga för att inte </w:t>
      </w:r>
      <w:r w:rsidRPr="77FC634B" w:rsidR="2BC3DA47">
        <w:rPr>
          <w:b w:val="0"/>
          <w:bCs w:val="0"/>
          <w:color w:val="auto"/>
          <w:sz w:val="24"/>
          <w:szCs w:val="24"/>
        </w:rPr>
        <w:t>råka ut för biverkningar eller skada kroppen</w:t>
      </w:r>
    </w:p>
    <w:p w:rsidR="2BC3DA47" w:rsidP="77FC634B" w:rsidRDefault="2BC3DA47" w14:paraId="2EA8F6AA" w14:textId="2793A1B5">
      <w:pPr>
        <w:pStyle w:val="ListParagraph"/>
        <w:numPr>
          <w:ilvl w:val="0"/>
          <w:numId w:val="3"/>
        </w:numPr>
        <w:rPr>
          <w:b w:val="0"/>
          <w:bCs w:val="0"/>
          <w:color w:val="auto"/>
          <w:sz w:val="24"/>
          <w:szCs w:val="24"/>
        </w:rPr>
      </w:pPr>
      <w:r w:rsidRPr="77FC634B" w:rsidR="2BC3DA47">
        <w:rPr>
          <w:b w:val="0"/>
          <w:bCs w:val="0"/>
          <w:color w:val="auto"/>
          <w:sz w:val="24"/>
          <w:szCs w:val="24"/>
        </w:rPr>
        <w:t xml:space="preserve">Att ta eller ha med ångestdämpande </w:t>
      </w:r>
      <w:r w:rsidRPr="77FC634B" w:rsidR="2BC3DA47">
        <w:rPr>
          <w:b w:val="0"/>
          <w:bCs w:val="0"/>
          <w:color w:val="auto"/>
          <w:sz w:val="24"/>
          <w:szCs w:val="24"/>
        </w:rPr>
        <w:t>läkemedel avsett att tas vid behov</w:t>
      </w:r>
    </w:p>
    <w:p w:rsidR="2BC3DA47" w:rsidP="77FC634B" w:rsidRDefault="2BC3DA47" w14:paraId="1C0C28C1" w14:textId="36125A6F">
      <w:pPr>
        <w:pStyle w:val="ListParagraph"/>
        <w:numPr>
          <w:ilvl w:val="0"/>
          <w:numId w:val="3"/>
        </w:numPr>
        <w:rPr>
          <w:b w:val="0"/>
          <w:bCs w:val="0"/>
          <w:color w:val="auto"/>
          <w:sz w:val="24"/>
          <w:szCs w:val="24"/>
        </w:rPr>
      </w:pPr>
      <w:r w:rsidRPr="77FC634B" w:rsidR="2BC3DA47">
        <w:rPr>
          <w:b w:val="0"/>
          <w:bCs w:val="0"/>
          <w:color w:val="auto"/>
          <w:sz w:val="24"/>
          <w:szCs w:val="24"/>
        </w:rPr>
        <w:t xml:space="preserve">Att tänka igenom var sjukvård finns </w:t>
      </w:r>
      <w:r w:rsidRPr="77FC634B" w:rsidR="2BC3DA47">
        <w:rPr>
          <w:b w:val="0"/>
          <w:bCs w:val="0"/>
          <w:color w:val="auto"/>
          <w:sz w:val="24"/>
          <w:szCs w:val="24"/>
        </w:rPr>
        <w:t>tillgänglig i samband med resor</w:t>
      </w:r>
    </w:p>
    <w:p w:rsidR="2BC3DA47" w:rsidP="77FC634B" w:rsidRDefault="2BC3DA47" w14:paraId="328F0616" w14:textId="25958A39">
      <w:pPr>
        <w:pStyle w:val="ListParagraph"/>
        <w:numPr>
          <w:ilvl w:val="0"/>
          <w:numId w:val="3"/>
        </w:numPr>
        <w:rPr>
          <w:b w:val="0"/>
          <w:bCs w:val="0"/>
          <w:color w:val="auto"/>
          <w:sz w:val="24"/>
          <w:szCs w:val="24"/>
        </w:rPr>
      </w:pPr>
      <w:r w:rsidRPr="77FC634B" w:rsidR="2BC3DA47">
        <w:rPr>
          <w:b w:val="0"/>
          <w:bCs w:val="0"/>
          <w:color w:val="auto"/>
          <w:sz w:val="24"/>
          <w:szCs w:val="24"/>
        </w:rPr>
        <w:t>Att ha sällskap, utifall att man blir sjuk</w:t>
      </w:r>
    </w:p>
    <w:p w:rsidR="2BC3DA47" w:rsidP="77FC634B" w:rsidRDefault="2BC3DA47" w14:paraId="331D6181" w14:textId="2E2243BD">
      <w:pPr>
        <w:pStyle w:val="ListParagraph"/>
        <w:numPr>
          <w:ilvl w:val="0"/>
          <w:numId w:val="3"/>
        </w:numPr>
        <w:rPr>
          <w:b w:val="0"/>
          <w:bCs w:val="0"/>
          <w:color w:val="auto"/>
          <w:sz w:val="24"/>
          <w:szCs w:val="24"/>
        </w:rPr>
      </w:pPr>
      <w:r w:rsidRPr="77FC634B" w:rsidR="2BC3DA47">
        <w:rPr>
          <w:b w:val="0"/>
          <w:bCs w:val="0"/>
          <w:color w:val="auto"/>
          <w:sz w:val="24"/>
          <w:szCs w:val="24"/>
        </w:rPr>
        <w:t>Att ha med mobiltelefon för att kunna få vård</w:t>
      </w:r>
    </w:p>
    <w:p w:rsidR="2BC3DA47" w:rsidP="77FC634B" w:rsidRDefault="2BC3DA47" w14:paraId="15415C53" w14:textId="16B02DF1">
      <w:pPr>
        <w:pStyle w:val="ListParagraph"/>
        <w:numPr>
          <w:ilvl w:val="0"/>
          <w:numId w:val="3"/>
        </w:numPr>
        <w:rPr>
          <w:b w:val="0"/>
          <w:bCs w:val="0"/>
          <w:color w:val="auto"/>
          <w:sz w:val="24"/>
          <w:szCs w:val="24"/>
        </w:rPr>
      </w:pPr>
      <w:r w:rsidRPr="77FC634B" w:rsidR="2BC3DA47">
        <w:rPr>
          <w:b w:val="0"/>
          <w:bCs w:val="0"/>
          <w:color w:val="auto"/>
          <w:sz w:val="24"/>
          <w:szCs w:val="24"/>
        </w:rPr>
        <w:t>Att ha med mediciner eller medicinsk utrustning</w:t>
      </w:r>
    </w:p>
    <w:p w:rsidR="2BC3DA47" w:rsidP="77FC634B" w:rsidRDefault="2BC3DA47" w14:paraId="3975B129" w14:textId="49C188EF">
      <w:pPr>
        <w:pStyle w:val="ListParagraph"/>
        <w:numPr>
          <w:ilvl w:val="0"/>
          <w:numId w:val="3"/>
        </w:numPr>
        <w:rPr>
          <w:b w:val="0"/>
          <w:bCs w:val="0"/>
          <w:color w:val="auto"/>
          <w:sz w:val="24"/>
          <w:szCs w:val="24"/>
        </w:rPr>
      </w:pPr>
      <w:r w:rsidRPr="77FC634B" w:rsidR="2BC3DA47">
        <w:rPr>
          <w:b w:val="0"/>
          <w:bCs w:val="0"/>
          <w:color w:val="auto"/>
          <w:sz w:val="24"/>
          <w:szCs w:val="24"/>
        </w:rPr>
        <w:t xml:space="preserve">Att läsa innehållsförteckningar extra noga för </w:t>
      </w:r>
      <w:r w:rsidRPr="77FC634B" w:rsidR="2BC3DA47">
        <w:rPr>
          <w:b w:val="0"/>
          <w:bCs w:val="0"/>
          <w:color w:val="auto"/>
          <w:sz w:val="24"/>
          <w:szCs w:val="24"/>
        </w:rPr>
        <w:t>att inte skada kroppen eller bli sjuk</w:t>
      </w:r>
    </w:p>
    <w:p w:rsidR="2BC3DA47" w:rsidP="77FC634B" w:rsidRDefault="2BC3DA47" w14:paraId="2BDF82A6" w14:textId="1201BF20">
      <w:pPr>
        <w:pStyle w:val="ListParagraph"/>
        <w:numPr>
          <w:ilvl w:val="0"/>
          <w:numId w:val="3"/>
        </w:numPr>
        <w:rPr>
          <w:b w:val="0"/>
          <w:bCs w:val="0"/>
          <w:color w:val="auto"/>
          <w:sz w:val="24"/>
          <w:szCs w:val="24"/>
        </w:rPr>
      </w:pPr>
      <w:r w:rsidRPr="77FC634B" w:rsidR="2BC3DA47">
        <w:rPr>
          <w:b w:val="0"/>
          <w:bCs w:val="0"/>
          <w:color w:val="auto"/>
          <w:sz w:val="24"/>
          <w:szCs w:val="24"/>
        </w:rPr>
        <w:t>Att motionera för att motverka sjukdom</w:t>
      </w:r>
    </w:p>
    <w:p w:rsidR="2BC3DA47" w:rsidP="77FC634B" w:rsidRDefault="2BC3DA47" w14:paraId="5D78ADC7" w14:textId="77EC7C59">
      <w:pPr>
        <w:pStyle w:val="ListParagraph"/>
        <w:numPr>
          <w:ilvl w:val="0"/>
          <w:numId w:val="3"/>
        </w:numPr>
        <w:rPr>
          <w:b w:val="0"/>
          <w:bCs w:val="0"/>
          <w:color w:val="auto"/>
          <w:sz w:val="24"/>
          <w:szCs w:val="24"/>
        </w:rPr>
      </w:pPr>
      <w:r w:rsidRPr="77FC634B" w:rsidR="2BC3DA47">
        <w:rPr>
          <w:b w:val="0"/>
          <w:bCs w:val="0"/>
          <w:color w:val="auto"/>
          <w:sz w:val="24"/>
          <w:szCs w:val="24"/>
        </w:rPr>
        <w:t xml:space="preserve">Att ofta träna på livsuppehållande strategier, </w:t>
      </w:r>
      <w:r w:rsidRPr="77FC634B" w:rsidR="2BC3DA47">
        <w:rPr>
          <w:b w:val="0"/>
          <w:bCs w:val="0"/>
          <w:color w:val="auto"/>
          <w:sz w:val="24"/>
          <w:szCs w:val="24"/>
        </w:rPr>
        <w:t xml:space="preserve">som </w:t>
      </w:r>
      <w:r w:rsidRPr="77FC634B" w:rsidR="2BC3DA47">
        <w:rPr>
          <w:b w:val="0"/>
          <w:bCs w:val="0"/>
          <w:color w:val="auto"/>
          <w:sz w:val="24"/>
          <w:szCs w:val="24"/>
        </w:rPr>
        <w:t>t.ex.</w:t>
      </w:r>
      <w:r w:rsidRPr="77FC634B" w:rsidR="2BC3DA47">
        <w:rPr>
          <w:b w:val="0"/>
          <w:bCs w:val="0"/>
          <w:color w:val="auto"/>
          <w:sz w:val="24"/>
          <w:szCs w:val="24"/>
        </w:rPr>
        <w:t xml:space="preserve"> hjärt- och lungräddning</w:t>
      </w:r>
    </w:p>
    <w:p w:rsidR="2BC3DA47" w:rsidP="77FC634B" w:rsidRDefault="2BC3DA47" w14:paraId="368FE7E7" w14:textId="1FD82F97">
      <w:pPr>
        <w:pStyle w:val="ListParagraph"/>
        <w:numPr>
          <w:ilvl w:val="0"/>
          <w:numId w:val="3"/>
        </w:numPr>
        <w:rPr>
          <w:b w:val="0"/>
          <w:bCs w:val="0"/>
          <w:color w:val="auto"/>
          <w:sz w:val="24"/>
          <w:szCs w:val="24"/>
        </w:rPr>
      </w:pPr>
      <w:r w:rsidRPr="77FC634B" w:rsidR="2BC3DA47">
        <w:rPr>
          <w:b w:val="0"/>
          <w:bCs w:val="0"/>
          <w:color w:val="auto"/>
          <w:sz w:val="24"/>
          <w:szCs w:val="24"/>
        </w:rPr>
        <w:t xml:space="preserve">Att planera dagarna för att hantera symptom </w:t>
      </w:r>
      <w:r w:rsidRPr="77FC634B" w:rsidR="2BC3DA47">
        <w:rPr>
          <w:b w:val="0"/>
          <w:bCs w:val="0"/>
          <w:color w:val="auto"/>
          <w:sz w:val="24"/>
          <w:szCs w:val="24"/>
        </w:rPr>
        <w:t>eller minska risken för allvarlig sjukdom eller död</w:t>
      </w:r>
    </w:p>
    <w:p w:rsidR="2BC3DA47" w:rsidP="68260B3F" w:rsidRDefault="2BC3DA47" w14:paraId="61BC2F19" w14:textId="23C86232">
      <w:pPr>
        <w:pStyle w:val="Normal"/>
        <w:rPr>
          <w:b w:val="1"/>
          <w:bCs w:val="1"/>
          <w:color w:val="auto"/>
          <w:sz w:val="22"/>
          <w:szCs w:val="22"/>
        </w:rPr>
      </w:pPr>
      <w:r w:rsidRPr="68260B3F" w:rsidR="2BC3DA47">
        <w:rPr>
          <w:b w:val="1"/>
          <w:bCs w:val="1"/>
          <w:color w:val="auto"/>
          <w:sz w:val="24"/>
          <w:szCs w:val="24"/>
        </w:rPr>
        <w:t>Undvikanden</w:t>
      </w:r>
    </w:p>
    <w:p w:rsidR="2BC3DA47" w:rsidP="77FC634B" w:rsidRDefault="2BC3DA47" w14:paraId="18065C40" w14:textId="792A0B0D">
      <w:pPr>
        <w:pStyle w:val="ListParagraph"/>
        <w:numPr>
          <w:ilvl w:val="0"/>
          <w:numId w:val="4"/>
        </w:numPr>
        <w:rPr>
          <w:b w:val="0"/>
          <w:bCs w:val="0"/>
          <w:color w:val="auto"/>
          <w:sz w:val="24"/>
          <w:szCs w:val="24"/>
        </w:rPr>
      </w:pPr>
      <w:r w:rsidRPr="77FC634B" w:rsidR="2BC3DA47">
        <w:rPr>
          <w:b w:val="0"/>
          <w:bCs w:val="0"/>
          <w:color w:val="auto"/>
          <w:sz w:val="24"/>
          <w:szCs w:val="24"/>
        </w:rPr>
        <w:t>Att inte besöka läkaren</w:t>
      </w:r>
    </w:p>
    <w:p w:rsidR="2BC3DA47" w:rsidP="77FC634B" w:rsidRDefault="2BC3DA47" w14:paraId="18C4A521" w14:textId="42CF7308">
      <w:pPr>
        <w:pStyle w:val="ListParagraph"/>
        <w:numPr>
          <w:ilvl w:val="0"/>
          <w:numId w:val="4"/>
        </w:numPr>
        <w:rPr>
          <w:b w:val="0"/>
          <w:bCs w:val="0"/>
          <w:color w:val="auto"/>
          <w:sz w:val="24"/>
          <w:szCs w:val="24"/>
        </w:rPr>
      </w:pPr>
      <w:r w:rsidRPr="77FC634B" w:rsidR="2BC3DA47">
        <w:rPr>
          <w:b w:val="0"/>
          <w:bCs w:val="0"/>
          <w:color w:val="auto"/>
          <w:sz w:val="24"/>
          <w:szCs w:val="24"/>
        </w:rPr>
        <w:t>Att inte läsa skrämmande texter om sjukdom</w:t>
      </w:r>
      <w:r w:rsidRPr="77FC634B" w:rsidR="025EF4A6">
        <w:rPr>
          <w:b w:val="0"/>
          <w:bCs w:val="0"/>
          <w:color w:val="auto"/>
          <w:sz w:val="24"/>
          <w:szCs w:val="24"/>
        </w:rPr>
        <w:t xml:space="preserve"> </w:t>
      </w:r>
      <w:r w:rsidRPr="77FC634B" w:rsidR="2BC3DA47">
        <w:rPr>
          <w:b w:val="0"/>
          <w:bCs w:val="0"/>
          <w:color w:val="auto"/>
          <w:sz w:val="24"/>
          <w:szCs w:val="24"/>
        </w:rPr>
        <w:t>eller hälsa</w:t>
      </w:r>
    </w:p>
    <w:p w:rsidR="2BC3DA47" w:rsidP="77FC634B" w:rsidRDefault="2BC3DA47" w14:paraId="0D28755E" w14:textId="5EEFA45B">
      <w:pPr>
        <w:pStyle w:val="ListParagraph"/>
        <w:numPr>
          <w:ilvl w:val="0"/>
          <w:numId w:val="4"/>
        </w:numPr>
        <w:rPr>
          <w:b w:val="0"/>
          <w:bCs w:val="0"/>
          <w:color w:val="auto"/>
          <w:sz w:val="24"/>
          <w:szCs w:val="24"/>
        </w:rPr>
      </w:pPr>
      <w:r w:rsidRPr="77FC634B" w:rsidR="2BC3DA47">
        <w:rPr>
          <w:b w:val="0"/>
          <w:bCs w:val="0"/>
          <w:color w:val="auto"/>
          <w:sz w:val="24"/>
          <w:szCs w:val="24"/>
        </w:rPr>
        <w:t>Att inte tala om personer som blev sjuka</w:t>
      </w:r>
      <w:r w:rsidRPr="77FC634B" w:rsidR="1A2031A3">
        <w:rPr>
          <w:b w:val="0"/>
          <w:bCs w:val="0"/>
          <w:color w:val="auto"/>
          <w:sz w:val="24"/>
          <w:szCs w:val="24"/>
        </w:rPr>
        <w:t xml:space="preserve"> </w:t>
      </w:r>
      <w:r w:rsidRPr="77FC634B" w:rsidR="2BC3DA47">
        <w:rPr>
          <w:b w:val="0"/>
          <w:bCs w:val="0"/>
          <w:color w:val="auto"/>
          <w:sz w:val="24"/>
          <w:szCs w:val="24"/>
        </w:rPr>
        <w:t>eller som gick bort</w:t>
      </w:r>
    </w:p>
    <w:p w:rsidR="2BC3DA47" w:rsidP="77FC634B" w:rsidRDefault="2BC3DA47" w14:paraId="4D052609" w14:textId="0E3096F2">
      <w:pPr>
        <w:pStyle w:val="ListParagraph"/>
        <w:numPr>
          <w:ilvl w:val="0"/>
          <w:numId w:val="4"/>
        </w:numPr>
        <w:rPr>
          <w:b w:val="0"/>
          <w:bCs w:val="0"/>
          <w:color w:val="auto"/>
          <w:sz w:val="24"/>
          <w:szCs w:val="24"/>
        </w:rPr>
      </w:pPr>
      <w:r w:rsidRPr="77FC634B" w:rsidR="2BC3DA47">
        <w:rPr>
          <w:b w:val="0"/>
          <w:bCs w:val="0"/>
          <w:color w:val="auto"/>
          <w:sz w:val="24"/>
          <w:szCs w:val="24"/>
        </w:rPr>
        <w:t>Att inte läsa dödsannonser</w:t>
      </w:r>
    </w:p>
    <w:p w:rsidR="2BC3DA47" w:rsidP="77FC634B" w:rsidRDefault="2BC3DA47" w14:paraId="6466CFD3" w14:textId="70C4C33F">
      <w:pPr>
        <w:pStyle w:val="ListParagraph"/>
        <w:numPr>
          <w:ilvl w:val="0"/>
          <w:numId w:val="4"/>
        </w:numPr>
        <w:rPr>
          <w:b w:val="0"/>
          <w:bCs w:val="0"/>
          <w:color w:val="auto"/>
          <w:sz w:val="24"/>
          <w:szCs w:val="24"/>
        </w:rPr>
      </w:pPr>
      <w:r w:rsidRPr="77FC634B" w:rsidR="2BC3DA47">
        <w:rPr>
          <w:b w:val="0"/>
          <w:bCs w:val="0"/>
          <w:color w:val="auto"/>
          <w:sz w:val="24"/>
          <w:szCs w:val="24"/>
        </w:rPr>
        <w:t>Att inte besöka kyrkogårdar</w:t>
      </w:r>
    </w:p>
    <w:p w:rsidR="2BC3DA47" w:rsidP="77FC634B" w:rsidRDefault="2BC3DA47" w14:paraId="57C11050" w14:textId="09E0BE90">
      <w:pPr>
        <w:pStyle w:val="ListParagraph"/>
        <w:numPr>
          <w:ilvl w:val="0"/>
          <w:numId w:val="4"/>
        </w:numPr>
        <w:rPr>
          <w:b w:val="0"/>
          <w:bCs w:val="0"/>
          <w:color w:val="auto"/>
          <w:sz w:val="24"/>
          <w:szCs w:val="24"/>
        </w:rPr>
      </w:pPr>
      <w:r w:rsidRPr="77FC634B" w:rsidR="2BC3DA47">
        <w:rPr>
          <w:b w:val="0"/>
          <w:bCs w:val="0"/>
          <w:color w:val="auto"/>
          <w:sz w:val="24"/>
          <w:szCs w:val="24"/>
        </w:rPr>
        <w:t>Att inte tänka på sjukdomar eller hälsan</w:t>
      </w:r>
    </w:p>
    <w:p w:rsidR="2BC3DA47" w:rsidP="77FC634B" w:rsidRDefault="2BC3DA47" w14:paraId="233FFB56" w14:textId="6C890077">
      <w:pPr>
        <w:pStyle w:val="ListParagraph"/>
        <w:numPr>
          <w:ilvl w:val="0"/>
          <w:numId w:val="4"/>
        </w:numPr>
        <w:rPr>
          <w:b w:val="0"/>
          <w:bCs w:val="0"/>
          <w:color w:val="auto"/>
          <w:sz w:val="24"/>
          <w:szCs w:val="24"/>
        </w:rPr>
      </w:pPr>
      <w:r w:rsidRPr="77FC634B" w:rsidR="2BC3DA47">
        <w:rPr>
          <w:b w:val="0"/>
          <w:bCs w:val="0"/>
          <w:color w:val="auto"/>
          <w:sz w:val="24"/>
          <w:szCs w:val="24"/>
        </w:rPr>
        <w:t>Att inte planera långt in i framtiden</w:t>
      </w:r>
    </w:p>
    <w:p w:rsidR="2BC3DA47" w:rsidP="77FC634B" w:rsidRDefault="2BC3DA47" w14:paraId="409F1988" w14:textId="38922BB9">
      <w:pPr>
        <w:pStyle w:val="ListParagraph"/>
        <w:numPr>
          <w:ilvl w:val="0"/>
          <w:numId w:val="4"/>
        </w:numPr>
        <w:rPr>
          <w:b w:val="0"/>
          <w:bCs w:val="0"/>
          <w:color w:val="auto"/>
          <w:sz w:val="24"/>
          <w:szCs w:val="24"/>
        </w:rPr>
      </w:pPr>
      <w:r w:rsidRPr="77FC634B" w:rsidR="2BC3DA47">
        <w:rPr>
          <w:b w:val="0"/>
          <w:bCs w:val="0"/>
          <w:color w:val="auto"/>
          <w:sz w:val="24"/>
          <w:szCs w:val="24"/>
        </w:rPr>
        <w:t>Att avstå från fysisk träning eller rörelse</w:t>
      </w:r>
    </w:p>
    <w:p w:rsidR="2BC3DA47" w:rsidP="77FC634B" w:rsidRDefault="2BC3DA47" w14:paraId="58210BFE" w14:textId="2E20FCB3">
      <w:pPr>
        <w:pStyle w:val="ListParagraph"/>
        <w:numPr>
          <w:ilvl w:val="0"/>
          <w:numId w:val="4"/>
        </w:numPr>
        <w:rPr>
          <w:b w:val="0"/>
          <w:bCs w:val="0"/>
          <w:color w:val="auto"/>
          <w:sz w:val="24"/>
          <w:szCs w:val="24"/>
        </w:rPr>
      </w:pPr>
      <w:r w:rsidRPr="77FC634B" w:rsidR="2BC3DA47">
        <w:rPr>
          <w:b w:val="0"/>
          <w:bCs w:val="0"/>
          <w:color w:val="auto"/>
          <w:sz w:val="24"/>
          <w:szCs w:val="24"/>
        </w:rPr>
        <w:t xml:space="preserve">Att avstå från viss klädsel, </w:t>
      </w:r>
      <w:r w:rsidRPr="77FC634B" w:rsidR="2BC3DA47">
        <w:rPr>
          <w:b w:val="0"/>
          <w:bCs w:val="0"/>
          <w:color w:val="auto"/>
          <w:sz w:val="24"/>
          <w:szCs w:val="24"/>
        </w:rPr>
        <w:t>t.ex.</w:t>
      </w:r>
      <w:r w:rsidRPr="77FC634B" w:rsidR="2BC3DA47">
        <w:rPr>
          <w:b w:val="0"/>
          <w:bCs w:val="0"/>
          <w:color w:val="auto"/>
          <w:sz w:val="24"/>
          <w:szCs w:val="24"/>
        </w:rPr>
        <w:t xml:space="preserve"> kläder som sitter </w:t>
      </w:r>
      <w:r w:rsidRPr="77FC634B" w:rsidR="2BC3DA47">
        <w:rPr>
          <w:b w:val="0"/>
          <w:bCs w:val="0"/>
          <w:color w:val="auto"/>
          <w:sz w:val="24"/>
          <w:szCs w:val="24"/>
        </w:rPr>
        <w:t>tätt på kroppen eller är varma</w:t>
      </w:r>
    </w:p>
    <w:p w:rsidR="2BC3DA47" w:rsidP="77FC634B" w:rsidRDefault="2BC3DA47" w14:paraId="460D1E93" w14:textId="0E6A3196">
      <w:pPr>
        <w:pStyle w:val="ListParagraph"/>
        <w:numPr>
          <w:ilvl w:val="0"/>
          <w:numId w:val="4"/>
        </w:numPr>
        <w:rPr>
          <w:b w:val="0"/>
          <w:bCs w:val="0"/>
          <w:color w:val="auto"/>
          <w:sz w:val="24"/>
          <w:szCs w:val="24"/>
        </w:rPr>
      </w:pPr>
      <w:r w:rsidRPr="77FC634B" w:rsidR="2BC3DA47">
        <w:rPr>
          <w:b w:val="0"/>
          <w:bCs w:val="0"/>
          <w:color w:val="auto"/>
          <w:sz w:val="24"/>
          <w:szCs w:val="24"/>
        </w:rPr>
        <w:t>Att inte genomgå medicinska behandlingar</w:t>
      </w:r>
    </w:p>
    <w:p w:rsidR="2BC3DA47" w:rsidP="77FC634B" w:rsidRDefault="2BC3DA47" w14:paraId="68449D73" w14:textId="0B7D227C">
      <w:pPr>
        <w:pStyle w:val="ListParagraph"/>
        <w:numPr>
          <w:ilvl w:val="0"/>
          <w:numId w:val="4"/>
        </w:numPr>
        <w:rPr>
          <w:b w:val="0"/>
          <w:bCs w:val="0"/>
          <w:color w:val="auto"/>
          <w:sz w:val="24"/>
          <w:szCs w:val="24"/>
        </w:rPr>
      </w:pPr>
      <w:r w:rsidRPr="77FC634B" w:rsidR="2BC3DA47">
        <w:rPr>
          <w:b w:val="0"/>
          <w:bCs w:val="0"/>
          <w:color w:val="auto"/>
          <w:sz w:val="24"/>
          <w:szCs w:val="24"/>
        </w:rPr>
        <w:t>Att inte vistas i sjukhuslokaler</w:t>
      </w:r>
    </w:p>
    <w:p w:rsidR="2BC3DA47" w:rsidP="77FC634B" w:rsidRDefault="2BC3DA47" w14:paraId="404E1073" w14:textId="293794F2">
      <w:pPr>
        <w:pStyle w:val="ListParagraph"/>
        <w:numPr>
          <w:ilvl w:val="0"/>
          <w:numId w:val="4"/>
        </w:numPr>
        <w:rPr>
          <w:b w:val="0"/>
          <w:bCs w:val="0"/>
          <w:color w:val="auto"/>
          <w:sz w:val="24"/>
          <w:szCs w:val="24"/>
        </w:rPr>
      </w:pPr>
      <w:r w:rsidRPr="77FC634B" w:rsidR="2BC3DA47">
        <w:rPr>
          <w:b w:val="0"/>
          <w:bCs w:val="0"/>
          <w:color w:val="auto"/>
          <w:sz w:val="24"/>
          <w:szCs w:val="24"/>
        </w:rPr>
        <w:t>Att inte ta läkemedel, t.ex. vanlig smärtlindring</w:t>
      </w:r>
    </w:p>
    <w:p w:rsidR="2BC3DA47" w:rsidP="77FC634B" w:rsidRDefault="2BC3DA47" w14:paraId="4D9C23CC" w14:textId="0BE95E0F">
      <w:pPr>
        <w:pStyle w:val="ListParagraph"/>
        <w:numPr>
          <w:ilvl w:val="0"/>
          <w:numId w:val="4"/>
        </w:numPr>
        <w:rPr>
          <w:b w:val="0"/>
          <w:bCs w:val="0"/>
          <w:color w:val="auto"/>
          <w:sz w:val="24"/>
          <w:szCs w:val="24"/>
        </w:rPr>
      </w:pPr>
      <w:r w:rsidRPr="77FC634B" w:rsidR="2BC3DA47">
        <w:rPr>
          <w:b w:val="0"/>
          <w:bCs w:val="0"/>
          <w:color w:val="auto"/>
          <w:sz w:val="24"/>
          <w:szCs w:val="24"/>
        </w:rPr>
        <w:t xml:space="preserve">Att inte tala om skrämmande symtom eller </w:t>
      </w:r>
      <w:r w:rsidRPr="77FC634B" w:rsidR="2BC3DA47">
        <w:rPr>
          <w:b w:val="0"/>
          <w:bCs w:val="0"/>
          <w:color w:val="auto"/>
          <w:sz w:val="24"/>
          <w:szCs w:val="24"/>
        </w:rPr>
        <w:t>skrämmande sjukdomar</w:t>
      </w:r>
    </w:p>
    <w:p w:rsidR="2BC3DA47" w:rsidP="77FC634B" w:rsidRDefault="2BC3DA47" w14:paraId="4DB0AAB1" w14:textId="65B1F399">
      <w:pPr>
        <w:pStyle w:val="ListParagraph"/>
        <w:numPr>
          <w:ilvl w:val="0"/>
          <w:numId w:val="4"/>
        </w:numPr>
        <w:rPr>
          <w:b w:val="0"/>
          <w:bCs w:val="0"/>
          <w:color w:val="auto"/>
          <w:sz w:val="24"/>
          <w:szCs w:val="24"/>
        </w:rPr>
      </w:pPr>
      <w:r w:rsidRPr="77FC634B" w:rsidR="2BC3DA47">
        <w:rPr>
          <w:b w:val="0"/>
          <w:bCs w:val="0"/>
          <w:color w:val="auto"/>
          <w:sz w:val="24"/>
          <w:szCs w:val="24"/>
        </w:rPr>
        <w:t>Att inte titta på videoklipp som berör sjukdom</w:t>
      </w:r>
    </w:p>
    <w:sectPr>
      <w:pgSz w:w="11906" w:h="16838" w:orient="portrait"/>
      <w:pgMar w:top="1440" w:right="1440" w:bottom="1440" w:left="1440" w:header="720" w:footer="720" w:gutter="0"/>
      <w:cols w:space="720"/>
      <w:docGrid w:linePitch="360"/>
      <w:pgBorders w:offsetFrom="page">
        <w:top w:val="single" w:color="156082" w:sz="18" w:space="24"/>
        <w:left w:val="single" w:color="156082" w:sz="18" w:space="24"/>
        <w:bottom w:val="single" w:color="156082" w:sz="18" w:space="24"/>
        <w:right w:val="single" w:color="156082" w:sz="18" w:space="24"/>
      </w:pgBorders>
      <w:headerReference w:type="default" r:id="Rb2c69b66f93f48de"/>
      <w:footerReference w:type="default" r:id="R74c1eedb72914edc"/>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5EACAA47" w:rsidTr="77FC634B" w14:paraId="1E890EE7">
      <w:trPr>
        <w:trHeight w:val="300"/>
      </w:trPr>
      <w:tc>
        <w:tcPr>
          <w:tcW w:w="3005" w:type="dxa"/>
          <w:tcMar/>
        </w:tcPr>
        <w:p w:rsidR="5EACAA47" w:rsidP="5EACAA47" w:rsidRDefault="5EACAA47" w14:paraId="596AABF8" w14:textId="27F9547D">
          <w:pPr>
            <w:pStyle w:val="Header"/>
            <w:bidi w:val="0"/>
            <w:ind w:left="-115"/>
            <w:jc w:val="left"/>
          </w:pPr>
        </w:p>
      </w:tc>
      <w:tc>
        <w:tcPr>
          <w:tcW w:w="3005" w:type="dxa"/>
          <w:tcMar/>
        </w:tcPr>
        <w:p w:rsidR="5EACAA47" w:rsidP="5EACAA47" w:rsidRDefault="5EACAA47" w14:paraId="32BD49BB" w14:textId="0A68A900">
          <w:pPr>
            <w:pStyle w:val="Header"/>
            <w:bidi w:val="0"/>
            <w:jc w:val="center"/>
          </w:pPr>
        </w:p>
      </w:tc>
      <w:tc>
        <w:tcPr>
          <w:tcW w:w="3005" w:type="dxa"/>
          <w:tcMar/>
        </w:tcPr>
        <w:p w:rsidR="5EACAA47" w:rsidP="5EACAA47" w:rsidRDefault="5EACAA47" w14:paraId="0CD11798" w14:textId="58EDE127">
          <w:pPr>
            <w:pStyle w:val="Header"/>
            <w:bidi w:val="0"/>
            <w:ind w:right="-115"/>
            <w:jc w:val="right"/>
          </w:pPr>
          <w:r w:rsidR="77FC634B">
            <w:drawing>
              <wp:inline wp14:editId="471DA510" wp14:anchorId="53C19DD3">
                <wp:extent cx="1771650" cy="304800"/>
                <wp:effectExtent l="0" t="0" r="0" b="0"/>
                <wp:docPr id="1761703235"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761703235" name="Picture 1761703235"/>
                        <pic:cNvPicPr/>
                      </pic:nvPicPr>
                      <pic:blipFill>
                        <a:blip xmlns:r="http://schemas.openxmlformats.org/officeDocument/2006/relationships" r:embed="rId1766171961">
                          <a:extLst>
                            <a:ext uri="{28A0092B-C50C-407E-A947-70E740481C1C}">
                              <a14:useLocalDpi xmlns:a14="http://schemas.microsoft.com/office/drawing/2010/main"/>
                            </a:ext>
                          </a:extLst>
                        </a:blip>
                        <a:stretch>
                          <a:fillRect/>
                        </a:stretch>
                      </pic:blipFill>
                      <pic:spPr>
                        <a:xfrm>
                          <a:off x="0" y="0"/>
                          <a:ext cx="1771650" cy="304800"/>
                        </a:xfrm>
                        <a:prstGeom prst="rect">
                          <a:avLst/>
                        </a:prstGeom>
                      </pic:spPr>
                    </pic:pic>
                  </a:graphicData>
                </a:graphic>
              </wp:inline>
            </w:drawing>
          </w:r>
        </w:p>
      </w:tc>
    </w:tr>
  </w:tbl>
  <w:p w:rsidR="5EACAA47" w:rsidP="5EACAA47" w:rsidRDefault="5EACAA47" w14:paraId="5210D96C" w14:textId="50C726A6">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5EACAA47" w:rsidTr="5EACAA47" w14:paraId="55E6A8FB">
      <w:trPr>
        <w:trHeight w:val="300"/>
      </w:trPr>
      <w:tc>
        <w:tcPr>
          <w:tcW w:w="3005" w:type="dxa"/>
          <w:tcMar/>
        </w:tcPr>
        <w:p w:rsidR="5EACAA47" w:rsidP="5EACAA47" w:rsidRDefault="5EACAA47" w14:paraId="40D36E00" w14:textId="751511EB">
          <w:pPr>
            <w:pStyle w:val="Header"/>
            <w:bidi w:val="0"/>
            <w:ind w:left="-115"/>
            <w:jc w:val="left"/>
          </w:pPr>
        </w:p>
      </w:tc>
      <w:tc>
        <w:tcPr>
          <w:tcW w:w="3005" w:type="dxa"/>
          <w:tcMar/>
        </w:tcPr>
        <w:p w:rsidR="5EACAA47" w:rsidP="5EACAA47" w:rsidRDefault="5EACAA47" w14:paraId="57268360" w14:textId="637DDA0F">
          <w:pPr>
            <w:pStyle w:val="Header"/>
            <w:bidi w:val="0"/>
            <w:jc w:val="center"/>
          </w:pPr>
        </w:p>
      </w:tc>
      <w:tc>
        <w:tcPr>
          <w:tcW w:w="3005" w:type="dxa"/>
          <w:tcMar/>
        </w:tcPr>
        <w:p w:rsidR="5EACAA47" w:rsidP="5EACAA47" w:rsidRDefault="5EACAA47" w14:paraId="7C8A92F8" w14:textId="2652EA07">
          <w:pPr>
            <w:pStyle w:val="Header"/>
            <w:bidi w:val="0"/>
            <w:ind w:right="-115"/>
            <w:jc w:val="right"/>
          </w:pPr>
        </w:p>
      </w:tc>
    </w:tr>
  </w:tbl>
  <w:p w:rsidR="5EACAA47" w:rsidP="5EACAA47" w:rsidRDefault="5EACAA47" w14:paraId="4085F14A" w14:textId="194AC74A">
    <w:pPr>
      <w:pStyle w:val="Header"/>
      <w:bidi w:val="0"/>
    </w:pPr>
  </w:p>
</w:hdr>
</file>

<file path=word/numbering.xml><?xml version="1.0" encoding="utf-8"?>
<w:numbering xmlns:w="http://schemas.openxmlformats.org/wordprocessingml/2006/main">
  <w:abstractNum xmlns:w="http://schemas.openxmlformats.org/wordprocessingml/2006/main" w:abstractNumId="5">
    <w:nsid w:val="6bce9e6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43421a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38c96b1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25b2112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1e6b725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displayBackgroundShape/>
  <w:proofState w:spelling="clean" w:grammar="dirty"/>
  <w:trackRevisions w:val="false"/>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6B7ABCD"/>
    <w:rsid w:val="025EF4A6"/>
    <w:rsid w:val="029ADD44"/>
    <w:rsid w:val="02DC01AD"/>
    <w:rsid w:val="046D9E31"/>
    <w:rsid w:val="088EB8A6"/>
    <w:rsid w:val="08C45E2B"/>
    <w:rsid w:val="151272A3"/>
    <w:rsid w:val="175343AD"/>
    <w:rsid w:val="1A158A6C"/>
    <w:rsid w:val="1A2031A3"/>
    <w:rsid w:val="20789FB2"/>
    <w:rsid w:val="250274CF"/>
    <w:rsid w:val="2507477F"/>
    <w:rsid w:val="26260F7D"/>
    <w:rsid w:val="2BC2D92E"/>
    <w:rsid w:val="2BC3DA47"/>
    <w:rsid w:val="2EA47830"/>
    <w:rsid w:val="2F3F916C"/>
    <w:rsid w:val="302736A4"/>
    <w:rsid w:val="332720B9"/>
    <w:rsid w:val="348E8C06"/>
    <w:rsid w:val="38AD5B53"/>
    <w:rsid w:val="3EA97566"/>
    <w:rsid w:val="3F84E467"/>
    <w:rsid w:val="41E6475C"/>
    <w:rsid w:val="43CF1B46"/>
    <w:rsid w:val="444F2C12"/>
    <w:rsid w:val="44E0159F"/>
    <w:rsid w:val="4951E7C3"/>
    <w:rsid w:val="49DB1627"/>
    <w:rsid w:val="49F0C525"/>
    <w:rsid w:val="4A3398FD"/>
    <w:rsid w:val="4F21807B"/>
    <w:rsid w:val="524D581E"/>
    <w:rsid w:val="52B7199C"/>
    <w:rsid w:val="52E40762"/>
    <w:rsid w:val="530D95B9"/>
    <w:rsid w:val="544F508F"/>
    <w:rsid w:val="54FDAEDF"/>
    <w:rsid w:val="560CECEB"/>
    <w:rsid w:val="562DF36D"/>
    <w:rsid w:val="56B7ABCD"/>
    <w:rsid w:val="57921B09"/>
    <w:rsid w:val="579CBD16"/>
    <w:rsid w:val="59136175"/>
    <w:rsid w:val="5B0737D9"/>
    <w:rsid w:val="5DD98874"/>
    <w:rsid w:val="5E6BDB48"/>
    <w:rsid w:val="5E9FDB1C"/>
    <w:rsid w:val="5EACAA47"/>
    <w:rsid w:val="607B6085"/>
    <w:rsid w:val="611DDA55"/>
    <w:rsid w:val="6299162A"/>
    <w:rsid w:val="6695AD2C"/>
    <w:rsid w:val="674B1487"/>
    <w:rsid w:val="68260B3F"/>
    <w:rsid w:val="6927BECD"/>
    <w:rsid w:val="6A4A033B"/>
    <w:rsid w:val="6B15C87D"/>
    <w:rsid w:val="6B193B5D"/>
    <w:rsid w:val="6BB2C224"/>
    <w:rsid w:val="6C4989EE"/>
    <w:rsid w:val="6F98A35F"/>
    <w:rsid w:val="6FD129FA"/>
    <w:rsid w:val="761F35C4"/>
    <w:rsid w:val="77FC634B"/>
    <w:rsid w:val="78408594"/>
    <w:rsid w:val="79A2EFB8"/>
    <w:rsid w:val="79CB5433"/>
    <w:rsid w:val="7A102EE0"/>
    <w:rsid w:val="7B75C940"/>
    <w:rsid w:val="7CAED664"/>
    <w:rsid w:val="7E5E61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7ABCD"/>
  <w15:chartTrackingRefBased/>
  <w15:docId w15:val="{40DCC02B-A54E-4130-913A-28AC8EA3DA9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sv-SE"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uiPriority w:val="99"/>
    <w:name w:val="header"/>
    <w:basedOn w:val="Normal"/>
    <w:unhideWhenUsed/>
    <w:rsid w:val="5EACAA47"/>
    <w:pPr>
      <w:tabs>
        <w:tab w:val="center" w:leader="none" w:pos="4680"/>
        <w:tab w:val="right" w:leader="none" w:pos="9360"/>
      </w:tabs>
      <w:spacing w:after="0" w:line="240" w:lineRule="auto"/>
    </w:pPr>
  </w:style>
  <w:style w:type="paragraph" w:styleId="Footer">
    <w:uiPriority w:val="99"/>
    <w:name w:val="footer"/>
    <w:basedOn w:val="Normal"/>
    <w:unhideWhenUsed/>
    <w:rsid w:val="5EACAA47"/>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styleId="ListParagraph">
    <w:uiPriority w:val="34"/>
    <w:name w:val="List Paragraph"/>
    <w:basedOn w:val="Normal"/>
    <w:qFormat/>
    <w:rsid w:val="77FC634B"/>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eader" Target="header.xml" Id="Rb2c69b66f93f48de" /><Relationship Type="http://schemas.openxmlformats.org/officeDocument/2006/relationships/footer" Target="footer.xml" Id="R74c1eedb72914edc" /><Relationship Type="http://schemas.openxmlformats.org/officeDocument/2006/relationships/numbering" Target="numbering.xml" Id="R8b232e448dae43c2" /></Relationships>
</file>

<file path=word/_rels/footer.xml.rels>&#65279;<?xml version="1.0" encoding="utf-8"?><Relationships xmlns="http://schemas.openxmlformats.org/package/2006/relationships"><Relationship Type="http://schemas.openxmlformats.org/officeDocument/2006/relationships/image" Target="/media/image2.png" Id="rId1766171961"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F3F8313C886F8458ECFDE57132C8E11" ma:contentTypeVersion="15" ma:contentTypeDescription="Skapa ett nytt dokument." ma:contentTypeScope="" ma:versionID="cbebbcc574b62b80b91bbd80b09708ed">
  <xsd:schema xmlns:xsd="http://www.w3.org/2001/XMLSchema" xmlns:xs="http://www.w3.org/2001/XMLSchema" xmlns:p="http://schemas.microsoft.com/office/2006/metadata/properties" xmlns:ns1="http://schemas.microsoft.com/sharepoint/v3" xmlns:ns2="ade2d66e-074c-4039-975a-019752b42265" xmlns:ns3="4544f680-cef3-47d4-9fa8-e2de9ba3b23d" targetNamespace="http://schemas.microsoft.com/office/2006/metadata/properties" ma:root="true" ma:fieldsID="25afeebb84629a02f22fc905a3c2f7b2" ns1:_="" ns2:_="" ns3:_="">
    <xsd:import namespace="http://schemas.microsoft.com/sharepoint/v3"/>
    <xsd:import namespace="ade2d66e-074c-4039-975a-019752b42265"/>
    <xsd:import namespace="4544f680-cef3-47d4-9fa8-e2de9ba3b23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Egenskaper för enhetlig efterlevnadsprincip" ma:hidden="true" ma:internalName="_ip_UnifiedCompliancePolicyProperties">
      <xsd:simpleType>
        <xsd:restriction base="dms:Note"/>
      </xsd:simpleType>
    </xsd:element>
    <xsd:element name="_ip_UnifiedCompliancePolicyUIAction" ma:index="22" nillable="true" ma:displayName="Gränssnittsåtgärd för enhetlig efterlevnadsprincip"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e2d66e-074c-4039-975a-019752b422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eringar" ma:readOnly="false" ma:fieldId="{5cf76f15-5ced-4ddc-b409-7134ff3c332f}" ma:taxonomyMulti="true" ma:sspId="7fd30dcd-8eda-48a1-9c2f-4f1eba150a0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544f680-cef3-47d4-9fa8-e2de9ba3b23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e22e0ab-8fb8-4a30-a8ff-bc1a292b2648}" ma:internalName="TaxCatchAll" ma:showField="CatchAllData" ma:web="4544f680-cef3-47d4-9fa8-e2de9ba3b2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de2d66e-074c-4039-975a-019752b42265">
      <Terms xmlns="http://schemas.microsoft.com/office/infopath/2007/PartnerControls"/>
    </lcf76f155ced4ddcb4097134ff3c332f>
    <_ip_UnifiedCompliancePolicyUIAction xmlns="http://schemas.microsoft.com/sharepoint/v3" xsi:nil="true"/>
    <TaxCatchAll xmlns="4544f680-cef3-47d4-9fa8-e2de9ba3b23d"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A6596DD9-8D6B-4D3E-B092-426AFDEB2137}"/>
</file>

<file path=customXml/itemProps2.xml><?xml version="1.0" encoding="utf-8"?>
<ds:datastoreItem xmlns:ds="http://schemas.openxmlformats.org/officeDocument/2006/customXml" ds:itemID="{F5B94EDA-AC1B-46F9-95F4-799F04ED20B4}"/>
</file>

<file path=customXml/itemProps3.xml><?xml version="1.0" encoding="utf-8"?>
<ds:datastoreItem xmlns:ds="http://schemas.openxmlformats.org/officeDocument/2006/customXml" ds:itemID="{64CB0AA2-4638-4B4D-A771-BB9959616C3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Wilhelm Hjortberg</dc:creator>
  <keywords/>
  <dc:description/>
  <lastModifiedBy>Wilhelm Hjortberg</lastModifiedBy>
  <dcterms:created xsi:type="dcterms:W3CDTF">2026-04-23T13:35:44.0000000Z</dcterms:created>
  <dcterms:modified xsi:type="dcterms:W3CDTF">2026-07-01T10:48:03.8814926Z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0x0101008F3F8313C886F8458ECFDE57132C8E11</vt:lpwstr>
  </property>
  <property fmtid="{D5CDD505-2E9C-101B-9397-08002B2CF9AE}" pid="3" name="MediaServiceImageTags">
    <vt:lpwstr/>
  </property>
</Properties>
</file>