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0618A0A7" w:rsidP="2F9F72C5" w:rsidRDefault="0618A0A7" w14:paraId="1C5210DB" w14:textId="110434F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2F9F72C5" w:rsidR="0618A0A7">
        <w:rPr>
          <w:b w:val="1"/>
          <w:bCs w:val="1"/>
          <w:color w:val="155F81"/>
          <w:sz w:val="44"/>
          <w:szCs w:val="44"/>
        </w:rPr>
        <w:t>PRINCIPER FÖR EXPONERING</w:t>
      </w:r>
    </w:p>
    <w:p w:rsidR="5EACAA47" w:rsidP="5EACAA47" w:rsidRDefault="5EACAA47" w14:paraId="6EA4991E" w14:textId="043F99C6">
      <w:pPr>
        <w:pStyle w:val="Normal"/>
        <w:pBdr>
          <w:top w:val="single" w:color="156082" w:sz="18" w:space="4"/>
        </w:pBdr>
      </w:pPr>
    </w:p>
    <w:p w:rsidR="0618A0A7" w:rsidP="429D9B5B" w:rsidRDefault="0618A0A7" w14:paraId="286F71F0" w14:textId="631061D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155F81"/>
          <w:sz w:val="28"/>
          <w:szCs w:val="28"/>
        </w:rPr>
      </w:pPr>
      <w:r w:rsidRPr="429D9B5B" w:rsidR="0618A0A7">
        <w:rPr>
          <w:b w:val="1"/>
          <w:bCs w:val="1"/>
          <w:color w:val="155F81"/>
          <w:sz w:val="28"/>
          <w:szCs w:val="28"/>
        </w:rPr>
        <w:t>V</w:t>
      </w:r>
      <w:r w:rsidRPr="429D9B5B" w:rsidR="79E1801A">
        <w:rPr>
          <w:b w:val="1"/>
          <w:bCs w:val="1"/>
          <w:color w:val="155F81"/>
          <w:sz w:val="28"/>
          <w:szCs w:val="28"/>
        </w:rPr>
        <w:t>ARFÖR EXPONERING?</w:t>
      </w:r>
    </w:p>
    <w:p w:rsidR="0618A0A7" w:rsidP="429D9B5B" w:rsidRDefault="0618A0A7" w14:paraId="4363792B" w14:textId="56DE6FE9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429D9B5B" w:rsidR="1D931947">
        <w:rPr>
          <w:b w:val="0"/>
          <w:bCs w:val="0"/>
          <w:color w:val="auto"/>
          <w:sz w:val="24"/>
          <w:szCs w:val="24"/>
        </w:rPr>
        <w:t>Tanken bakom exponering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 utgår från </w:t>
      </w:r>
      <w:r w:rsidRPr="429D9B5B" w:rsidR="0367A76C">
        <w:rPr>
          <w:b w:val="0"/>
          <w:bCs w:val="0"/>
          <w:color w:val="auto"/>
          <w:sz w:val="24"/>
          <w:szCs w:val="24"/>
        </w:rPr>
        <w:t xml:space="preserve">att 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specifika stimuli </w:t>
      </w:r>
      <w:r w:rsidRPr="429D9B5B" w:rsidR="67AFD809">
        <w:rPr>
          <w:b w:val="0"/>
          <w:bCs w:val="0"/>
          <w:color w:val="auto"/>
          <w:sz w:val="24"/>
          <w:szCs w:val="24"/>
        </w:rPr>
        <w:t xml:space="preserve">(objekt och situationer) 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uppfattas som potentiellt skadliga/farliga av individen.  </w:t>
      </w:r>
    </w:p>
    <w:p w:rsidR="0618A0A7" w:rsidP="429D9B5B" w:rsidRDefault="0618A0A7" w14:paraId="7215D35D" w14:textId="29BDF79E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429D9B5B" w:rsidR="0618A0A7">
        <w:rPr>
          <w:b w:val="0"/>
          <w:bCs w:val="0"/>
          <w:color w:val="auto"/>
          <w:sz w:val="24"/>
          <w:szCs w:val="24"/>
        </w:rPr>
        <w:t>Detta leder till undvikande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 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av objekten eller situationerna.  </w:t>
      </w:r>
    </w:p>
    <w:p w:rsidR="0618A0A7" w:rsidP="429D9B5B" w:rsidRDefault="0618A0A7" w14:paraId="55DC07E8" w14:textId="2BAC2E05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429D9B5B" w:rsidR="0618A0A7">
        <w:rPr>
          <w:b w:val="0"/>
          <w:bCs w:val="0"/>
          <w:color w:val="auto"/>
          <w:sz w:val="24"/>
          <w:szCs w:val="24"/>
        </w:rPr>
        <w:t xml:space="preserve">När personen misslyckas med undvikandet av det fobiska objektet/situationen upplever hen katastroftankar och </w:t>
      </w:r>
      <w:r w:rsidRPr="429D9B5B" w:rsidR="24591877">
        <w:rPr>
          <w:b w:val="0"/>
          <w:bCs w:val="0"/>
          <w:color w:val="auto"/>
          <w:sz w:val="24"/>
          <w:szCs w:val="24"/>
        </w:rPr>
        <w:t>ett starkt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 påslag</w:t>
      </w:r>
      <w:r w:rsidRPr="429D9B5B" w:rsidR="40D9B60F">
        <w:rPr>
          <w:b w:val="0"/>
          <w:bCs w:val="0"/>
          <w:color w:val="auto"/>
          <w:sz w:val="24"/>
          <w:szCs w:val="24"/>
        </w:rPr>
        <w:t xml:space="preserve"> av ångest/obehag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.  </w:t>
      </w:r>
    </w:p>
    <w:p w:rsidR="0618A0A7" w:rsidP="429D9B5B" w:rsidRDefault="0618A0A7" w14:paraId="6E58FCDB" w14:textId="1A934318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429D9B5B" w:rsidR="0618A0A7">
        <w:rPr>
          <w:b w:val="0"/>
          <w:bCs w:val="0"/>
          <w:color w:val="auto"/>
          <w:sz w:val="24"/>
          <w:szCs w:val="24"/>
        </w:rPr>
        <w:t xml:space="preserve">Undvikande 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gör att individen aldrig kommer i kontakt med konsekvenserna av att stanna kvar vilket gör att katastroftanken aldrig testas.  </w:t>
      </w:r>
    </w:p>
    <w:p w:rsidR="0618A0A7" w:rsidP="429D9B5B" w:rsidRDefault="0618A0A7" w14:paraId="211AA8AB" w14:textId="3D45B2B9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429D9B5B" w:rsidR="0618A0A7">
        <w:rPr>
          <w:b w:val="0"/>
          <w:bCs w:val="0"/>
          <w:color w:val="auto"/>
          <w:sz w:val="24"/>
          <w:szCs w:val="24"/>
        </w:rPr>
        <w:t xml:space="preserve">Med tanken på att katastrofen aldrig inträffar när </w:t>
      </w:r>
      <w:r w:rsidRPr="429D9B5B" w:rsidR="0166FA6D">
        <w:rPr>
          <w:b w:val="0"/>
          <w:bCs w:val="0"/>
          <w:color w:val="auto"/>
          <w:sz w:val="24"/>
          <w:szCs w:val="24"/>
        </w:rPr>
        <w:t xml:space="preserve">individen 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använder </w:t>
      </w:r>
      <w:r w:rsidRPr="429D9B5B" w:rsidR="2E76A604">
        <w:rPr>
          <w:b w:val="0"/>
          <w:bCs w:val="0"/>
          <w:color w:val="auto"/>
          <w:sz w:val="24"/>
          <w:szCs w:val="24"/>
        </w:rPr>
        <w:t xml:space="preserve">undvikanden (och </w:t>
      </w:r>
      <w:r w:rsidRPr="429D9B5B" w:rsidR="0618A0A7">
        <w:rPr>
          <w:b w:val="0"/>
          <w:bCs w:val="0"/>
          <w:color w:val="auto"/>
          <w:sz w:val="24"/>
          <w:szCs w:val="24"/>
        </w:rPr>
        <w:t>säkerhetsbeteenden</w:t>
      </w:r>
      <w:r w:rsidRPr="429D9B5B" w:rsidR="05863E34">
        <w:rPr>
          <w:b w:val="0"/>
          <w:bCs w:val="0"/>
          <w:color w:val="auto"/>
          <w:sz w:val="24"/>
          <w:szCs w:val="24"/>
        </w:rPr>
        <w:t>)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 drar hen slutsatsen att det var flykt</w:t>
      </w:r>
      <w:r w:rsidRPr="429D9B5B" w:rsidR="6C1A73B4">
        <w:rPr>
          <w:b w:val="0"/>
          <w:bCs w:val="0"/>
          <w:color w:val="auto"/>
          <w:sz w:val="24"/>
          <w:szCs w:val="24"/>
        </w:rPr>
        <w:t xml:space="preserve"> eller 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säkerhetsbeteenden som gjorde att katastrofen undveks.  </w:t>
      </w:r>
    </w:p>
    <w:p w:rsidR="0618A0A7" w:rsidP="429D9B5B" w:rsidRDefault="0618A0A7" w14:paraId="05E5129A" w14:textId="09479976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429D9B5B" w:rsidR="0618A0A7">
        <w:rPr>
          <w:b w:val="0"/>
          <w:bCs w:val="0"/>
          <w:color w:val="auto"/>
          <w:sz w:val="24"/>
          <w:szCs w:val="24"/>
        </w:rPr>
        <w:t xml:space="preserve">På så sätt bekräftas katastroftankarna. </w:t>
      </w:r>
    </w:p>
    <w:p w:rsidR="0618A0A7" w:rsidP="429D9B5B" w:rsidRDefault="0618A0A7" w14:paraId="7D839741" w14:textId="1A84BD56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429D9B5B" w:rsidR="08784400">
        <w:rPr>
          <w:b w:val="0"/>
          <w:bCs w:val="0"/>
          <w:color w:val="auto"/>
          <w:sz w:val="24"/>
          <w:szCs w:val="24"/>
        </w:rPr>
        <w:t>F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okus för behandling </w:t>
      </w:r>
      <w:r w:rsidRPr="429D9B5B" w:rsidR="15ABDD5C">
        <w:rPr>
          <w:b w:val="0"/>
          <w:bCs w:val="0"/>
          <w:color w:val="auto"/>
          <w:sz w:val="24"/>
          <w:szCs w:val="24"/>
        </w:rPr>
        <w:t>är således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 att hjälpa individen att komma i kontakt med ny information som kan korrigera de falska katastroftankarna kring vad kontakt med det fobiska objektet skulle innebära.  </w:t>
      </w:r>
    </w:p>
    <w:p w:rsidR="685C6C4D" w:rsidP="429D9B5B" w:rsidRDefault="685C6C4D" w14:paraId="20E35B37" w14:textId="47007FC0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429D9B5B" w:rsidR="685C6C4D">
        <w:rPr>
          <w:b w:val="0"/>
          <w:bCs w:val="0"/>
          <w:color w:val="auto"/>
          <w:sz w:val="24"/>
          <w:szCs w:val="24"/>
        </w:rPr>
        <w:t>Detta sker genom gradvis och upprepad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 </w:t>
      </w:r>
      <w:r w:rsidRPr="429D9B5B" w:rsidR="0618A0A7">
        <w:rPr>
          <w:b w:val="0"/>
          <w:bCs w:val="0"/>
          <w:color w:val="auto"/>
          <w:sz w:val="24"/>
          <w:szCs w:val="24"/>
        </w:rPr>
        <w:t>exponering för det fobiska objektet/situationen och genom responsprevention, alltså stanna kv</w:t>
      </w:r>
      <w:r w:rsidRPr="429D9B5B" w:rsidR="5124A5E3">
        <w:rPr>
          <w:b w:val="0"/>
          <w:bCs w:val="0"/>
          <w:color w:val="auto"/>
          <w:sz w:val="24"/>
          <w:szCs w:val="24"/>
        </w:rPr>
        <w:t>ar i situation utan att använda sig av undvikande eller säkerhetsbeteenden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.  </w:t>
      </w:r>
    </w:p>
    <w:p w:rsidR="0618A0A7" w:rsidP="429D9B5B" w:rsidRDefault="0618A0A7" w14:paraId="0DFE6371" w14:textId="68CB28D7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429D9B5B" w:rsidR="1EC7840B">
        <w:rPr>
          <w:b w:val="0"/>
          <w:bCs w:val="0"/>
          <w:color w:val="auto"/>
          <w:sz w:val="24"/>
          <w:szCs w:val="24"/>
        </w:rPr>
        <w:t>Behandlingen är klar när: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 </w:t>
      </w:r>
    </w:p>
    <w:p w:rsidR="0618A0A7" w:rsidP="429D9B5B" w:rsidRDefault="0618A0A7" w14:paraId="2ED16736" w14:textId="71EA71CA">
      <w:pPr>
        <w:pStyle w:val="ListParagraph"/>
        <w:numPr>
          <w:ilvl w:val="1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429D9B5B" w:rsidR="0618A0A7">
        <w:rPr>
          <w:b w:val="0"/>
          <w:bCs w:val="0"/>
          <w:color w:val="auto"/>
          <w:sz w:val="24"/>
          <w:szCs w:val="24"/>
        </w:rPr>
        <w:t>individen inte</w:t>
      </w:r>
      <w:r w:rsidRPr="429D9B5B" w:rsidR="7B6C587F">
        <w:rPr>
          <w:b w:val="0"/>
          <w:bCs w:val="0"/>
          <w:color w:val="auto"/>
          <w:sz w:val="24"/>
          <w:szCs w:val="24"/>
        </w:rPr>
        <w:t xml:space="preserve"> längre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 </w:t>
      </w:r>
      <w:r w:rsidRPr="429D9B5B" w:rsidR="0618A0A7">
        <w:rPr>
          <w:b w:val="0"/>
          <w:bCs w:val="0"/>
          <w:color w:val="auto"/>
          <w:sz w:val="24"/>
          <w:szCs w:val="24"/>
        </w:rPr>
        <w:t>undviker det fobiska objektet/situatione</w:t>
      </w:r>
      <w:r w:rsidRPr="429D9B5B" w:rsidR="4693451D">
        <w:rPr>
          <w:b w:val="0"/>
          <w:bCs w:val="0"/>
          <w:color w:val="auto"/>
          <w:sz w:val="24"/>
          <w:szCs w:val="24"/>
        </w:rPr>
        <w:t>n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 </w:t>
      </w:r>
    </w:p>
    <w:p w:rsidR="0618A0A7" w:rsidP="429D9B5B" w:rsidRDefault="0618A0A7" w14:paraId="7AFB5BE5" w14:textId="60ADF469">
      <w:pPr>
        <w:pStyle w:val="ListParagraph"/>
        <w:numPr>
          <w:ilvl w:val="1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429D9B5B" w:rsidR="7806613F">
        <w:rPr>
          <w:b w:val="0"/>
          <w:bCs w:val="0"/>
          <w:color w:val="auto"/>
          <w:sz w:val="24"/>
          <w:szCs w:val="24"/>
        </w:rPr>
        <w:t>det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 aut</w:t>
      </w:r>
      <w:r w:rsidRPr="429D9B5B" w:rsidR="285D0738">
        <w:rPr>
          <w:b w:val="0"/>
          <w:bCs w:val="0"/>
          <w:color w:val="auto"/>
          <w:sz w:val="24"/>
          <w:szCs w:val="24"/>
        </w:rPr>
        <w:t>omatiska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 </w:t>
      </w:r>
      <w:r w:rsidRPr="429D9B5B" w:rsidR="7B7FB87E">
        <w:rPr>
          <w:b w:val="0"/>
          <w:bCs w:val="0"/>
          <w:color w:val="auto"/>
          <w:sz w:val="24"/>
          <w:szCs w:val="24"/>
        </w:rPr>
        <w:t>ångest</w:t>
      </w:r>
      <w:r w:rsidRPr="429D9B5B" w:rsidR="0618A0A7">
        <w:rPr>
          <w:b w:val="0"/>
          <w:bCs w:val="0"/>
          <w:color w:val="auto"/>
          <w:sz w:val="24"/>
          <w:szCs w:val="24"/>
        </w:rPr>
        <w:t>påslag</w:t>
      </w:r>
      <w:r w:rsidRPr="429D9B5B" w:rsidR="218DCADD">
        <w:rPr>
          <w:b w:val="0"/>
          <w:bCs w:val="0"/>
          <w:color w:val="auto"/>
          <w:sz w:val="24"/>
          <w:szCs w:val="24"/>
        </w:rPr>
        <w:t>et minskat</w:t>
      </w:r>
      <w:r w:rsidRPr="429D9B5B" w:rsidR="4C7DF58D">
        <w:rPr>
          <w:b w:val="0"/>
          <w:bCs w:val="0"/>
          <w:color w:val="auto"/>
          <w:sz w:val="24"/>
          <w:szCs w:val="24"/>
        </w:rPr>
        <w:t xml:space="preserve"> och upplevs under kontroll</w:t>
      </w:r>
      <w:r w:rsidRPr="429D9B5B" w:rsidR="0618A0A7">
        <w:rPr>
          <w:b w:val="0"/>
          <w:bCs w:val="0"/>
          <w:color w:val="auto"/>
          <w:sz w:val="24"/>
          <w:szCs w:val="24"/>
        </w:rPr>
        <w:t xml:space="preserve"> </w:t>
      </w:r>
    </w:p>
    <w:p w:rsidR="0618A0A7" w:rsidP="429D9B5B" w:rsidRDefault="0618A0A7" w14:paraId="5405FB59" w14:textId="4E30D8A3">
      <w:pPr>
        <w:pStyle w:val="ListParagraph"/>
        <w:numPr>
          <w:ilvl w:val="1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429D9B5B" w:rsidR="43F3EEE0">
        <w:rPr>
          <w:b w:val="0"/>
          <w:bCs w:val="0"/>
          <w:color w:val="auto"/>
          <w:sz w:val="24"/>
          <w:szCs w:val="24"/>
        </w:rPr>
        <w:t xml:space="preserve">individen </w:t>
      </w:r>
      <w:r w:rsidRPr="429D9B5B" w:rsidR="0618A0A7">
        <w:rPr>
          <w:b w:val="0"/>
          <w:bCs w:val="0"/>
          <w:color w:val="auto"/>
          <w:sz w:val="24"/>
          <w:szCs w:val="24"/>
        </w:rPr>
        <w:t>inte längre tror att katastrofen skall inträffa</w:t>
      </w:r>
      <w:r w:rsidRPr="429D9B5B" w:rsidR="16ECB604">
        <w:rPr>
          <w:b w:val="0"/>
          <w:bCs w:val="0"/>
          <w:color w:val="auto"/>
          <w:sz w:val="24"/>
          <w:szCs w:val="24"/>
        </w:rPr>
        <w:t xml:space="preserve">. </w:t>
      </w:r>
    </w:p>
    <w:p w:rsidR="2FEFF448" w:rsidP="429D9B5B" w:rsidRDefault="2FEFF448" w14:paraId="3F6A6BB0" w14:textId="588A2E75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429D9B5B" w:rsidR="2FEFF448">
        <w:rPr>
          <w:b w:val="0"/>
          <w:bCs w:val="0"/>
          <w:color w:val="auto"/>
          <w:sz w:val="24"/>
          <w:szCs w:val="24"/>
        </w:rPr>
        <w:t>Se nästa sida för exempel på ett upplägg för exponeringsbehandling</w:t>
      </w: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p w:rsidR="0618A0A7" w:rsidP="429D9B5B" w:rsidRDefault="0618A0A7" w14:paraId="0783536C" w14:textId="7707D917">
      <w:pPr>
        <w:rPr>
          <w:b w:val="1"/>
          <w:bCs w:val="1"/>
          <w:color w:val="155F81"/>
          <w:sz w:val="28"/>
          <w:szCs w:val="28"/>
        </w:rPr>
      </w:pPr>
    </w:p>
    <w:p w:rsidR="0618A0A7" w:rsidP="2F9F72C5" w:rsidRDefault="0618A0A7" w14:paraId="25A37274" w14:textId="59924C69">
      <w:pPr/>
      <w:r>
        <w:br w:type="page"/>
      </w:r>
    </w:p>
    <w:p w:rsidR="0618A0A7" w:rsidP="429D9B5B" w:rsidRDefault="0618A0A7" w14:paraId="38266E2D" w14:textId="54B8B49F">
      <w:pPr>
        <w:pStyle w:val="Normal"/>
        <w:rPr>
          <w:b w:val="1"/>
          <w:bCs w:val="1"/>
          <w:color w:val="155F81" w:themeColor="accent1" w:themeTint="FF" w:themeShade="FF"/>
          <w:sz w:val="28"/>
          <w:szCs w:val="28"/>
        </w:rPr>
      </w:pPr>
      <w:r w:rsidRPr="429D9B5B" w:rsidR="0618A0A7">
        <w:rPr>
          <w:b w:val="1"/>
          <w:bCs w:val="1"/>
          <w:color w:val="155F81"/>
          <w:sz w:val="28"/>
          <w:szCs w:val="28"/>
        </w:rPr>
        <w:t>STEG I EXPONERING</w:t>
      </w:r>
    </w:p>
    <w:p w:rsidR="2F9F72C5" w:rsidP="429D9B5B" w:rsidRDefault="2F9F72C5" w14:paraId="5BF450D5" w14:textId="0857AAF3">
      <w:pPr>
        <w:pStyle w:val="Normal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29D9B5B" w:rsidR="2F9F72C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 xml:space="preserve">1. 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Förberedelse och kartläggning</w:t>
      </w:r>
    </w:p>
    <w:p w:rsidR="0618A0A7" w:rsidP="429D9B5B" w:rsidRDefault="0618A0A7" w14:paraId="34DE7535" w14:textId="313642A3">
      <w:pPr>
        <w:pStyle w:val="ListParagraph"/>
        <w:numPr>
          <w:ilvl w:val="0"/>
          <w:numId w:val="4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Innan du börjar träna behöver du förstå din fobi.</w:t>
      </w:r>
    </w:p>
    <w:p w:rsidR="0618A0A7" w:rsidP="429D9B5B" w:rsidRDefault="0618A0A7" w14:paraId="7225B9C0" w14:textId="327FC29C">
      <w:pPr>
        <w:pStyle w:val="ListParagraph"/>
        <w:numPr>
          <w:ilvl w:val="0"/>
          <w:numId w:val="4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Identifiera din fobi: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Skriv ner exakt vad det är som utlöser ångest.</w:t>
      </w:r>
    </w:p>
    <w:p w:rsidR="0618A0A7" w:rsidP="429D9B5B" w:rsidRDefault="0618A0A7" w14:paraId="79495FE2" w14:textId="2BA0AEAA">
      <w:pPr>
        <w:pStyle w:val="ListParagraph"/>
        <w:numPr>
          <w:ilvl w:val="0"/>
          <w:numId w:val="4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Gör en</w:t>
      </w:r>
      <w:r w:rsidRPr="429D9B5B" w:rsidR="43D91E16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exponerings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hierarki</w:t>
      </w:r>
      <w:r w:rsidRPr="429D9B5B" w:rsidR="446344F3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(rädslolista)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: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Lista situationer kopplade till din fobi och gradera dem från 0 till 100 baserat på hur mycket ångest de ger (0 = ingen ångest, 100 = panik).</w:t>
      </w:r>
    </w:p>
    <w:p w:rsidR="0618A0A7" w:rsidP="429D9B5B" w:rsidRDefault="0618A0A7" w14:paraId="25348576" w14:textId="67FB5CA8">
      <w:pPr>
        <w:pStyle w:val="ListParagraph"/>
        <w:numPr>
          <w:ilvl w:val="1"/>
          <w:numId w:val="4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Exempel (höjdrädsla): Titta på bild av höjd (20), stå på en balkong vån 2 (50), stå på ett högt torn (100).</w:t>
      </w:r>
    </w:p>
    <w:p w:rsidR="0618A0A7" w:rsidP="429D9B5B" w:rsidRDefault="0618A0A7" w14:paraId="7CFA1B9E" w14:textId="4E368821">
      <w:pPr>
        <w:pStyle w:val="ListParagraph"/>
        <w:numPr>
          <w:ilvl w:val="0"/>
          <w:numId w:val="4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Utmana katastroftankar: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Vad är du rädd ska hända? Skriv ner tanken och utmana den med vad som är mer troligt.</w:t>
      </w:r>
    </w:p>
    <w:p w:rsidR="43834400" w:rsidP="429D9B5B" w:rsidRDefault="43834400" w14:paraId="0B136C8F" w14:textId="0E60AA6F">
      <w:pPr>
        <w:pStyle w:val="ListParagraph"/>
        <w:numPr>
          <w:ilvl w:val="0"/>
          <w:numId w:val="4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sv-SE"/>
        </w:rPr>
      </w:pPr>
      <w:r w:rsidRPr="429D9B5B" w:rsidR="43834400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u w:val="none"/>
          <w:lang w:val="sv-SE"/>
        </w:rPr>
        <w:t xml:space="preserve">Motivation: </w:t>
      </w:r>
      <w:r w:rsidRPr="429D9B5B" w:rsidR="43834400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sv-SE"/>
        </w:rPr>
        <w:t>Varför vill jag bli av med min fobi? På vilket sätt begränsar den eller påverkar mitt liv? Är jag j</w:t>
      </w:r>
      <w:r w:rsidRPr="429D9B5B" w:rsidR="220520F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sv-SE"/>
        </w:rPr>
        <w:t xml:space="preserve">ust nu </w:t>
      </w:r>
      <w:r w:rsidRPr="429D9B5B" w:rsidR="43834400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sv-SE"/>
        </w:rPr>
        <w:t xml:space="preserve">beredd </w:t>
      </w:r>
      <w:r w:rsidRPr="429D9B5B" w:rsidR="4E8758B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sv-SE"/>
        </w:rPr>
        <w:t xml:space="preserve">på </w:t>
      </w:r>
      <w:r w:rsidRPr="429D9B5B" w:rsidR="43834400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sv-SE"/>
        </w:rPr>
        <w:t xml:space="preserve">att lägga </w:t>
      </w:r>
      <w:r w:rsidRPr="429D9B5B" w:rsidR="61D36F6F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sv-SE"/>
        </w:rPr>
        <w:t xml:space="preserve">den extra </w:t>
      </w:r>
      <w:r w:rsidRPr="429D9B5B" w:rsidR="43834400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sv-SE"/>
        </w:rPr>
        <w:t>energin för att göra en långsiktig förändring?</w:t>
      </w:r>
    </w:p>
    <w:p w:rsidR="0618A0A7" w:rsidP="429D9B5B" w:rsidRDefault="0618A0A7" w14:paraId="2E334831" w14:textId="4A8CD0B6">
      <w:pPr>
        <w:pStyle w:val="Normal"/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2. Exponeringsträning (Självhjälp)</w:t>
      </w:r>
    </w:p>
    <w:p w:rsidR="0618A0A7" w:rsidP="429D9B5B" w:rsidRDefault="0618A0A7" w14:paraId="7FC152B4" w14:textId="39652164">
      <w:pPr>
        <w:pStyle w:val="ListParagraph"/>
        <w:numPr>
          <w:ilvl w:val="0"/>
          <w:numId w:val="5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Detta är kärnan i behandlingen. Du utsätter dig för det du är rädd för, steg för steg.</w:t>
      </w:r>
    </w:p>
    <w:p w:rsidR="0618A0A7" w:rsidP="429D9B5B" w:rsidRDefault="0618A0A7" w14:paraId="123F31F2" w14:textId="0A8524CE">
      <w:pPr>
        <w:pStyle w:val="ListParagraph"/>
        <w:numPr>
          <w:ilvl w:val="0"/>
          <w:numId w:val="5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Börja lätt: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Välj en situation från din lista som ger lite ångest (ca 30-40 i poäng).</w:t>
      </w:r>
    </w:p>
    <w:p w:rsidR="0618A0A7" w:rsidP="429D9B5B" w:rsidRDefault="0618A0A7" w14:paraId="0190E2D7" w14:textId="3929BE34">
      <w:pPr>
        <w:pStyle w:val="ListParagraph"/>
        <w:numPr>
          <w:ilvl w:val="0"/>
          <w:numId w:val="5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Var uthållig: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Stanna kvar i situationen tills ångesten har sjunkit till minst hälften, även om det känns obehagligt.</w:t>
      </w:r>
    </w:p>
    <w:p w:rsidR="0618A0A7" w:rsidP="429D9B5B" w:rsidRDefault="0618A0A7" w14:paraId="0AA3737C" w14:textId="56933E04">
      <w:pPr>
        <w:pStyle w:val="ListParagraph"/>
        <w:numPr>
          <w:ilvl w:val="0"/>
          <w:numId w:val="5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Upprepa ofta: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Gör samma övning flera gånger, gärna dagligen, tills den inte längre känns läskig.</w:t>
      </w:r>
    </w:p>
    <w:p w:rsidR="0618A0A7" w:rsidP="429D9B5B" w:rsidRDefault="0618A0A7" w14:paraId="17314B35" w14:textId="777CF020">
      <w:pPr>
        <w:pStyle w:val="ListParagraph"/>
        <w:numPr>
          <w:ilvl w:val="0"/>
          <w:numId w:val="5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u w:val="none"/>
          <w:lang w:val="sv-SE"/>
        </w:rPr>
        <w:t>Höj svårighetsgraden: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När en nivå känns trygg, gå vidare till nästa, svårare situation på din lista.</w:t>
      </w:r>
    </w:p>
    <w:p w:rsidR="0618A0A7" w:rsidP="429D9B5B" w:rsidRDefault="0618A0A7" w14:paraId="76091416" w14:textId="70251678">
      <w:pPr>
        <w:pStyle w:val="ListParagraph"/>
        <w:numPr>
          <w:ilvl w:val="0"/>
          <w:numId w:val="5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Undvik inte: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Det viktigaste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är att inte fly från situationen</w:t>
      </w:r>
      <w:r w:rsidRPr="429D9B5B" w:rsidR="69066D5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eller använda sig av </w:t>
      </w:r>
      <w:r w:rsidRPr="429D9B5B" w:rsidR="69066D5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säkerhetsbeteenden</w:t>
      </w:r>
      <w:r w:rsidRPr="429D9B5B" w:rsidR="252FB52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eftersom det</w:t>
      </w:r>
      <w:r w:rsidRPr="429D9B5B" w:rsidR="6BF69EF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ta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vidmakthåller fobin.</w:t>
      </w:r>
    </w:p>
    <w:p w:rsidR="0618A0A7" w:rsidP="429D9B5B" w:rsidRDefault="0618A0A7" w14:paraId="62DDE356" w14:textId="6091411E">
      <w:pPr>
        <w:pStyle w:val="Normal"/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 xml:space="preserve">3. Hantera ångest under </w:t>
      </w:r>
      <w:r w:rsidRPr="429D9B5B" w:rsidR="1437A8E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exponering</w:t>
      </w:r>
    </w:p>
    <w:p w:rsidR="0618A0A7" w:rsidP="429D9B5B" w:rsidRDefault="0618A0A7" w14:paraId="781DB832" w14:textId="59D66258">
      <w:pPr>
        <w:pStyle w:val="ListParagraph"/>
        <w:numPr>
          <w:ilvl w:val="0"/>
          <w:numId w:val="6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Andningsövningar: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Använd lugn</w:t>
      </w:r>
      <w:r w:rsidRPr="429D9B5B" w:rsidR="0B620DD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och kontrollerad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andning för att dämpa kroppens stressrespons.</w:t>
      </w:r>
    </w:p>
    <w:p w:rsidR="375BEC3A" w:rsidP="429D9B5B" w:rsidRDefault="375BEC3A" w14:paraId="525DC1F7" w14:textId="16826564">
      <w:pPr>
        <w:pStyle w:val="ListParagraph"/>
        <w:numPr>
          <w:ilvl w:val="0"/>
          <w:numId w:val="6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375BEC3A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Stå kvar:</w:t>
      </w:r>
      <w:r w:rsidRPr="429D9B5B" w:rsidR="375BEC3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Vår initial</w:t>
      </w:r>
      <w:r w:rsidRPr="429D9B5B" w:rsidR="6EE47620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a</w:t>
      </w:r>
      <w:r w:rsidRPr="429D9B5B" w:rsidR="375BEC3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reaktion</w:t>
      </w:r>
      <w:r w:rsidRPr="429D9B5B" w:rsidR="375BEC3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att rycka till</w:t>
      </w:r>
      <w:r w:rsidRPr="429D9B5B" w:rsidR="3DD61B2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och</w:t>
      </w:r>
      <w:r w:rsidRPr="429D9B5B" w:rsidR="375BEC3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</w:t>
      </w:r>
      <w:r w:rsidRPr="429D9B5B" w:rsidR="375BEC3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dra oss undan (flykt) bidrar också till att kroppens hot-/</w:t>
      </w:r>
      <w:r w:rsidRPr="429D9B5B" w:rsidR="375BEC3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stressystem </w:t>
      </w:r>
      <w:r w:rsidRPr="429D9B5B" w:rsidR="375BEC3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aktiveras</w:t>
      </w:r>
      <w:r w:rsidRPr="429D9B5B" w:rsidR="375BEC3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och att vi blir ännu mer rädda. </w:t>
      </w:r>
    </w:p>
    <w:p w:rsidR="0618A0A7" w:rsidP="429D9B5B" w:rsidRDefault="0618A0A7" w14:paraId="53520187" w14:textId="288963D5">
      <w:pPr>
        <w:pStyle w:val="ListParagraph"/>
        <w:numPr>
          <w:ilvl w:val="0"/>
          <w:numId w:val="6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Medveten närvaro (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Mindfulness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):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Öva på att observera din rädsla utan att värdera den eller försöka fly. Tänk på rädslan som ett moln som passerar på himlen.</w:t>
      </w:r>
    </w:p>
    <w:p w:rsidR="2F9F72C5" w:rsidP="429D9B5B" w:rsidRDefault="2F9F72C5" w14:paraId="6CF7E3E4" w14:textId="5360AB62">
      <w:pPr>
        <w:pStyle w:val="ListParagraph"/>
        <w:numPr>
          <w:ilvl w:val="0"/>
          <w:numId w:val="6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</w:pPr>
      <w:r w:rsidRPr="429D9B5B" w:rsidR="369F029F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sv-SE"/>
        </w:rPr>
        <w:t>Ta hjälp:</w:t>
      </w:r>
      <w:r w:rsidRPr="429D9B5B" w:rsidR="369F029F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Att lugnt och kontrollerat klara av att stå kvar är initialt o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fta den svåraste biten, varför det kan vara </w:t>
      </w:r>
      <w:r w:rsidRPr="429D9B5B" w:rsidR="0D16473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klurigt</w:t>
      </w:r>
      <w:r w:rsidRPr="429D9B5B" w:rsidR="0618A0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att lyckas med själv. </w:t>
      </w:r>
      <w:r w:rsidRPr="429D9B5B" w:rsidR="59674F2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Ta hjälp av en kompis eller någon professionell om detta blir för svårt.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0B1FECF8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172B2B11">
          <w:pPr>
            <w:pStyle w:val="Header"/>
            <w:bidi w:val="0"/>
            <w:ind w:right="-115"/>
            <w:jc w:val="right"/>
          </w:pPr>
          <w:r w:rsidR="0B1FECF8">
            <w:drawing>
              <wp:inline wp14:editId="3D24B0DF" wp14:anchorId="74497A40">
                <wp:extent cx="1771650" cy="304800"/>
                <wp:effectExtent l="0" t="0" r="0" b="0"/>
                <wp:docPr id="1290528233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290528233" name="Picture 1290528233"/>
                        <pic:cNvPicPr/>
                      </pic:nvPicPr>
                      <pic:blipFill>
                        <a:blip xmlns:r="http://schemas.openxmlformats.org/officeDocument/2006/relationships" r:embed="rId1878969010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72020f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fd51e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4503e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cbb5ad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cc7ce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a720c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166FA6D"/>
    <w:rsid w:val="029ADD44"/>
    <w:rsid w:val="02DC01AD"/>
    <w:rsid w:val="0367A76C"/>
    <w:rsid w:val="05863E34"/>
    <w:rsid w:val="0618A0A7"/>
    <w:rsid w:val="08784400"/>
    <w:rsid w:val="088EB8A6"/>
    <w:rsid w:val="08C45E2B"/>
    <w:rsid w:val="099B0549"/>
    <w:rsid w:val="0B1FECF8"/>
    <w:rsid w:val="0B620DDD"/>
    <w:rsid w:val="0C4B6969"/>
    <w:rsid w:val="0D164736"/>
    <w:rsid w:val="0D552F37"/>
    <w:rsid w:val="1437A8E2"/>
    <w:rsid w:val="151272A3"/>
    <w:rsid w:val="15ABDD5C"/>
    <w:rsid w:val="16ECB604"/>
    <w:rsid w:val="175343AD"/>
    <w:rsid w:val="19A76F46"/>
    <w:rsid w:val="1CA2D866"/>
    <w:rsid w:val="1D931947"/>
    <w:rsid w:val="1EC7840B"/>
    <w:rsid w:val="20789FB2"/>
    <w:rsid w:val="218DCADD"/>
    <w:rsid w:val="220520F8"/>
    <w:rsid w:val="24591877"/>
    <w:rsid w:val="24684C14"/>
    <w:rsid w:val="2507477F"/>
    <w:rsid w:val="252FB52A"/>
    <w:rsid w:val="25EC7EE9"/>
    <w:rsid w:val="26260F7D"/>
    <w:rsid w:val="285D0738"/>
    <w:rsid w:val="2B6A502B"/>
    <w:rsid w:val="2E76A604"/>
    <w:rsid w:val="2EA47830"/>
    <w:rsid w:val="2F3F916C"/>
    <w:rsid w:val="2F9F72C5"/>
    <w:rsid w:val="2FEFF448"/>
    <w:rsid w:val="31B46998"/>
    <w:rsid w:val="332720B9"/>
    <w:rsid w:val="348E8C06"/>
    <w:rsid w:val="34C557B3"/>
    <w:rsid w:val="369F029F"/>
    <w:rsid w:val="375BEC3A"/>
    <w:rsid w:val="37694861"/>
    <w:rsid w:val="38AD5B53"/>
    <w:rsid w:val="3DD61B28"/>
    <w:rsid w:val="3EA97566"/>
    <w:rsid w:val="3F84E467"/>
    <w:rsid w:val="40D9B60F"/>
    <w:rsid w:val="42015992"/>
    <w:rsid w:val="429D9B5B"/>
    <w:rsid w:val="43834400"/>
    <w:rsid w:val="43A5CC5E"/>
    <w:rsid w:val="43D91E16"/>
    <w:rsid w:val="43F3EEE0"/>
    <w:rsid w:val="444F2C12"/>
    <w:rsid w:val="446344F3"/>
    <w:rsid w:val="44E0159F"/>
    <w:rsid w:val="4693451D"/>
    <w:rsid w:val="4951E7C3"/>
    <w:rsid w:val="49F0C525"/>
    <w:rsid w:val="4B3C2F17"/>
    <w:rsid w:val="4C6EAE42"/>
    <w:rsid w:val="4C7DF58D"/>
    <w:rsid w:val="4E8758B8"/>
    <w:rsid w:val="5124A5E3"/>
    <w:rsid w:val="5128F56F"/>
    <w:rsid w:val="524D581E"/>
    <w:rsid w:val="52B7199C"/>
    <w:rsid w:val="52E40762"/>
    <w:rsid w:val="530D95B9"/>
    <w:rsid w:val="534E0E74"/>
    <w:rsid w:val="544F508F"/>
    <w:rsid w:val="54FDAEDF"/>
    <w:rsid w:val="55DA2D87"/>
    <w:rsid w:val="560CECEB"/>
    <w:rsid w:val="56B7ABCD"/>
    <w:rsid w:val="58D86E15"/>
    <w:rsid w:val="59674F21"/>
    <w:rsid w:val="59FA8227"/>
    <w:rsid w:val="59FA8227"/>
    <w:rsid w:val="5E3A9699"/>
    <w:rsid w:val="5E6078A7"/>
    <w:rsid w:val="5E6BDB48"/>
    <w:rsid w:val="5E9FDB1C"/>
    <w:rsid w:val="5EACAA47"/>
    <w:rsid w:val="61D36F6F"/>
    <w:rsid w:val="6299162A"/>
    <w:rsid w:val="6554107A"/>
    <w:rsid w:val="65FC5E86"/>
    <w:rsid w:val="674B1487"/>
    <w:rsid w:val="67AFD809"/>
    <w:rsid w:val="685C6C4D"/>
    <w:rsid w:val="69066D59"/>
    <w:rsid w:val="6927BECD"/>
    <w:rsid w:val="69322472"/>
    <w:rsid w:val="6938DEE5"/>
    <w:rsid w:val="6BF69EFA"/>
    <w:rsid w:val="6C1A73B4"/>
    <w:rsid w:val="6CB50CBA"/>
    <w:rsid w:val="6EE47620"/>
    <w:rsid w:val="6F98A35F"/>
    <w:rsid w:val="709CC9A6"/>
    <w:rsid w:val="71D497EA"/>
    <w:rsid w:val="742AC435"/>
    <w:rsid w:val="742F6049"/>
    <w:rsid w:val="75E5B662"/>
    <w:rsid w:val="7709F32F"/>
    <w:rsid w:val="774C084D"/>
    <w:rsid w:val="77D09D51"/>
    <w:rsid w:val="7806613F"/>
    <w:rsid w:val="78408594"/>
    <w:rsid w:val="79A2EFB8"/>
    <w:rsid w:val="79CB5433"/>
    <w:rsid w:val="79E1801A"/>
    <w:rsid w:val="7B6C587F"/>
    <w:rsid w:val="7B7FB87E"/>
    <w:rsid w:val="7E5E6118"/>
    <w:rsid w:val="7EA1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ing2">
    <w:uiPriority w:val="9"/>
    <w:name w:val="heading 2"/>
    <w:basedOn w:val="Normal"/>
    <w:next w:val="Normal"/>
    <w:unhideWhenUsed/>
    <w:qFormat/>
    <w:rsid w:val="2F9F72C5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2F9F72C5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3f8018e787e84dc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87896901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2026-06-10T08:04:39.8943020Z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