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ackground w:color="FFFFFF" w:themeColor="background1"/>
  <w:body>
    <w:p w:rsidR="6F98A35F" w:rsidP="60034607" w:rsidRDefault="6F98A35F" w14:paraId="6D18F3A0" w14:textId="33F05FCA">
      <w:pPr>
        <w:pStyle w:val="Normal"/>
        <w:suppressLineNumbers w:val="0"/>
        <w:bidi w:val="0"/>
        <w:spacing w:before="0" w:beforeAutospacing="off" w:after="160" w:afterAutospacing="off" w:line="279" w:lineRule="auto"/>
        <w:ind w:left="0" w:right="0"/>
        <w:jc w:val="left"/>
      </w:pPr>
      <w:r w:rsidRPr="60034607" w:rsidR="32B9E844">
        <w:rPr>
          <w:b w:val="1"/>
          <w:bCs w:val="1"/>
          <w:color w:val="155F81"/>
          <w:sz w:val="44"/>
          <w:szCs w:val="44"/>
        </w:rPr>
        <w:t>SJÄLVMEDKÄNSLA</w:t>
      </w:r>
    </w:p>
    <w:p w:rsidR="6F98A35F" w:rsidP="60034607" w:rsidRDefault="6F98A35F" w14:paraId="6A8DF2BB" w14:textId="0EBE7127">
      <w:pPr>
        <w:pStyle w:val="Normal"/>
        <w:pBdr>
          <w:top w:val="single" w:color="156082" w:sz="18" w:space="4"/>
        </w:pBdr>
        <w:rPr>
          <w:rFonts w:ascii="Aptos" w:hAnsi="Aptos" w:eastAsia="Aptos" w:cs="Aptos"/>
          <w:b w:val="0"/>
          <w:bCs w:val="0"/>
          <w:i w:val="0"/>
          <w:iCs w:val="0"/>
          <w:caps w:val="0"/>
          <w:smallCaps w:val="0"/>
          <w:noProof w:val="0"/>
          <w:color w:val="000000" w:themeColor="text1" w:themeTint="FF" w:themeShade="FF"/>
          <w:sz w:val="24"/>
          <w:szCs w:val="24"/>
          <w:lang w:val="sv-SE"/>
        </w:rPr>
      </w:pPr>
      <w:r w:rsidRPr="60034607" w:rsidR="32B9E844">
        <w:rPr>
          <w:rFonts w:ascii="Aptos" w:hAnsi="Aptos" w:eastAsia="Aptos" w:cs="Aptos"/>
          <w:b w:val="1"/>
          <w:bCs w:val="1"/>
          <w:i w:val="0"/>
          <w:iCs w:val="0"/>
          <w:caps w:val="0"/>
          <w:smallCaps w:val="0"/>
          <w:noProof w:val="0"/>
          <w:color w:val="000000" w:themeColor="text1" w:themeTint="FF" w:themeShade="FF"/>
          <w:sz w:val="24"/>
          <w:szCs w:val="24"/>
          <w:lang w:val="sv-SE"/>
        </w:rPr>
        <w:t>Vad innebär självmedkänsla?</w:t>
      </w:r>
    </w:p>
    <w:p w:rsidR="6F98A35F" w:rsidP="60034607" w:rsidRDefault="6F98A35F" w14:paraId="5F9184CF" w14:textId="37236527">
      <w:pPr>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60034607" w:rsidR="32B9E844">
        <w:rPr>
          <w:rFonts w:ascii="Aptos" w:hAnsi="Aptos" w:eastAsia="Aptos" w:cs="Aptos"/>
          <w:b w:val="0"/>
          <w:bCs w:val="0"/>
          <w:i w:val="0"/>
          <w:iCs w:val="0"/>
          <w:caps w:val="0"/>
          <w:smallCaps w:val="0"/>
          <w:noProof w:val="0"/>
          <w:color w:val="000000" w:themeColor="text1" w:themeTint="FF" w:themeShade="FF"/>
          <w:sz w:val="22"/>
          <w:szCs w:val="22"/>
          <w:lang w:val="sv-SE"/>
        </w:rPr>
        <w:t xml:space="preserve">Självmedkänsla (eng. self-compassion) innebär att bemöta sig själv med samma vänlighet, förståelse och omsorg som man exempelvis skulle ge en nära vän eller en familjemedlem, särskilt under svåra stunder, misslyckanden eller personliga brister. Istället för att vara självkritisk och dömande, handlar det om att acceptera sig själv som en mänsklig varelse, stötta sig själv i motgångar och visa hänsyn till sitt eget välbefinnande.  </w:t>
      </w:r>
    </w:p>
    <w:p w:rsidR="6F98A35F" w:rsidP="60034607" w:rsidRDefault="6F98A35F" w14:paraId="1D6377E7" w14:textId="060DCA3B">
      <w:pPr>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60034607" w:rsidR="32B9E844">
        <w:rPr>
          <w:rFonts w:ascii="Aptos" w:hAnsi="Aptos" w:eastAsia="Aptos" w:cs="Aptos"/>
          <w:b w:val="0"/>
          <w:bCs w:val="0"/>
          <w:i w:val="0"/>
          <w:iCs w:val="0"/>
          <w:caps w:val="0"/>
          <w:smallCaps w:val="0"/>
          <w:noProof w:val="0"/>
          <w:color w:val="000000" w:themeColor="text1" w:themeTint="FF" w:themeShade="FF"/>
          <w:sz w:val="22"/>
          <w:szCs w:val="22"/>
          <w:lang w:val="sv-SE"/>
        </w:rPr>
        <w:t xml:space="preserve">Självmedkänsla kan vara att varm och överseende mot sig själv när det gör ont eller när man känner sig otillräcklig, istället för att straffa sig själv med inre kritik. Det kan vara att påminna sig själv om att lidande, misslyckanden och svårigheter är en del av livet för alla människor, inte något unikt som bara drabbar en själv. Det kan även vara att uppmärksamma och validera sina egna känslor och behov, men samtidigt undvika att fastna, trycka undan eller fly dem. </w:t>
      </w:r>
    </w:p>
    <w:p w:rsidR="6F98A35F" w:rsidP="60034607" w:rsidRDefault="6F98A35F" w14:paraId="03990359" w14:textId="515D4127">
      <w:pPr>
        <w:rPr>
          <w:rFonts w:ascii="Aptos" w:hAnsi="Aptos" w:eastAsia="Aptos" w:cs="Aptos"/>
          <w:b w:val="0"/>
          <w:bCs w:val="0"/>
          <w:i w:val="0"/>
          <w:iCs w:val="0"/>
          <w:caps w:val="0"/>
          <w:smallCaps w:val="0"/>
          <w:noProof w:val="0"/>
          <w:color w:val="000000" w:themeColor="text1" w:themeTint="FF" w:themeShade="FF"/>
          <w:sz w:val="24"/>
          <w:szCs w:val="24"/>
          <w:lang w:val="sv-SE"/>
        </w:rPr>
      </w:pPr>
      <w:r w:rsidRPr="60034607" w:rsidR="32B9E844">
        <w:rPr>
          <w:rFonts w:ascii="Aptos" w:hAnsi="Aptos" w:eastAsia="Aptos" w:cs="Aptos"/>
          <w:b w:val="1"/>
          <w:bCs w:val="1"/>
          <w:i w:val="0"/>
          <w:iCs w:val="0"/>
          <w:caps w:val="0"/>
          <w:smallCaps w:val="0"/>
          <w:noProof w:val="0"/>
          <w:color w:val="000000" w:themeColor="text1" w:themeTint="FF" w:themeShade="FF"/>
          <w:sz w:val="24"/>
          <w:szCs w:val="24"/>
          <w:lang w:val="sv-SE"/>
        </w:rPr>
        <w:t>Varför självmedkänsla?</w:t>
      </w:r>
    </w:p>
    <w:p w:rsidR="6F98A35F" w:rsidP="60034607" w:rsidRDefault="6F98A35F" w14:paraId="0810E3DA" w14:textId="6B93B518">
      <w:pPr>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60034607" w:rsidR="32B9E844">
        <w:rPr>
          <w:rFonts w:ascii="Aptos" w:hAnsi="Aptos" w:eastAsia="Aptos" w:cs="Aptos"/>
          <w:b w:val="0"/>
          <w:bCs w:val="0"/>
          <w:i w:val="0"/>
          <w:iCs w:val="0"/>
          <w:caps w:val="0"/>
          <w:smallCaps w:val="0"/>
          <w:noProof w:val="0"/>
          <w:color w:val="000000" w:themeColor="text1" w:themeTint="FF" w:themeShade="FF"/>
          <w:sz w:val="22"/>
          <w:szCs w:val="22"/>
          <w:lang w:val="sv-SE"/>
        </w:rPr>
        <w:t xml:space="preserve">Självmedkänsla kan hjälpa dig att minska självkritik. Självkritik aktiverar på en biologisk nivå kroppens stressresponssystem, medan självmedkänsla aktiverar system för samhörighet och trygghet. Studier visar att självmedkänsla bidrar till ett generellt bättre mående och kan leda till ökad motivation och prestation. Självmedkänslan kan även hjälpa en att möta svåra känslor, såsom sorg, frustration eller rädsla. </w:t>
      </w:r>
    </w:p>
    <w:p w:rsidR="6F98A35F" w:rsidP="60034607" w:rsidRDefault="6F98A35F" w14:paraId="71F0C9EE" w14:textId="4C0E806D">
      <w:pPr>
        <w:rPr>
          <w:rFonts w:ascii="Aptos" w:hAnsi="Aptos" w:eastAsia="Aptos" w:cs="Aptos"/>
          <w:b w:val="0"/>
          <w:bCs w:val="0"/>
          <w:i w:val="0"/>
          <w:iCs w:val="0"/>
          <w:caps w:val="0"/>
          <w:smallCaps w:val="0"/>
          <w:noProof w:val="0"/>
          <w:color w:val="000000" w:themeColor="text1" w:themeTint="FF" w:themeShade="FF"/>
          <w:sz w:val="24"/>
          <w:szCs w:val="24"/>
          <w:lang w:val="sv-SE"/>
        </w:rPr>
      </w:pPr>
      <w:r w:rsidRPr="60034607" w:rsidR="32B9E844">
        <w:rPr>
          <w:rFonts w:ascii="Aptos" w:hAnsi="Aptos" w:eastAsia="Aptos" w:cs="Aptos"/>
          <w:b w:val="1"/>
          <w:bCs w:val="1"/>
          <w:i w:val="0"/>
          <w:iCs w:val="0"/>
          <w:caps w:val="0"/>
          <w:smallCaps w:val="0"/>
          <w:noProof w:val="0"/>
          <w:color w:val="000000" w:themeColor="text1" w:themeTint="FF" w:themeShade="FF"/>
          <w:sz w:val="24"/>
          <w:szCs w:val="24"/>
          <w:lang w:val="sv-SE"/>
        </w:rPr>
        <w:t>Hur kan man öva på självmedkänsla?</w:t>
      </w:r>
    </w:p>
    <w:p w:rsidR="6F98A35F" w:rsidP="60034607" w:rsidRDefault="6F98A35F" w14:paraId="61C402B1" w14:textId="1504F6CB">
      <w:pPr>
        <w:spacing w:before="0" w:beforeAutospacing="off" w:after="160" w:afterAutospacing="off" w:line="279" w:lineRule="auto"/>
        <w:ind w:left="0" w:right="0"/>
        <w:jc w:val="both"/>
        <w:rPr>
          <w:rFonts w:ascii="Aptos" w:hAnsi="Aptos" w:eastAsia="Aptos" w:cs="Aptos"/>
          <w:b w:val="0"/>
          <w:bCs w:val="0"/>
          <w:i w:val="0"/>
          <w:iCs w:val="0"/>
          <w:caps w:val="0"/>
          <w:smallCaps w:val="0"/>
          <w:noProof w:val="0"/>
          <w:color w:val="000000" w:themeColor="text1" w:themeTint="FF" w:themeShade="FF"/>
          <w:sz w:val="22"/>
          <w:szCs w:val="22"/>
          <w:lang w:val="sv-SE"/>
        </w:rPr>
      </w:pPr>
      <w:r w:rsidRPr="60034607" w:rsidR="32B9E844">
        <w:rPr>
          <w:rFonts w:ascii="Aptos" w:hAnsi="Aptos" w:eastAsia="Aptos" w:cs="Aptos"/>
          <w:b w:val="0"/>
          <w:bCs w:val="0"/>
          <w:i w:val="0"/>
          <w:iCs w:val="0"/>
          <w:caps w:val="0"/>
          <w:smallCaps w:val="0"/>
          <w:noProof w:val="0"/>
          <w:color w:val="000000" w:themeColor="text1" w:themeTint="FF" w:themeShade="FF"/>
          <w:sz w:val="22"/>
          <w:szCs w:val="22"/>
          <w:lang w:val="sv-SE"/>
        </w:rPr>
        <w:t>Precis som vilken färdighet som helst behöver man träna på självmedkänsla. Initialt kan det låta lite löjligt med självmedkänsla, eller självklart för den delen. Det handlar dock inte om att du ska säga till dig själv att “du är störst, bäst och vackrast”. Snarare handlar det om en form av ödmjukhet eller acceptans både mot sig själv och mot andra. Några förslag för att börja träna på självmedkänsla är:</w:t>
      </w:r>
    </w:p>
    <w:p w:rsidR="6F98A35F" w:rsidP="60034607" w:rsidRDefault="6F98A35F" w14:paraId="695858C4" w14:textId="05F60C2D">
      <w:pPr>
        <w:pStyle w:val="ListParagraph"/>
        <w:numPr>
          <w:ilvl w:val="0"/>
          <w:numId w:val="1"/>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0"/>
          <w:szCs w:val="20"/>
          <w:lang w:val="sv-SE"/>
        </w:rPr>
      </w:pPr>
      <w:r w:rsidRPr="60034607" w:rsidR="32B9E844">
        <w:rPr>
          <w:rFonts w:ascii="Aptos" w:hAnsi="Aptos" w:eastAsia="Aptos" w:cs="Aptos"/>
          <w:b w:val="0"/>
          <w:bCs w:val="0"/>
          <w:i w:val="1"/>
          <w:iCs w:val="1"/>
          <w:caps w:val="0"/>
          <w:smallCaps w:val="0"/>
          <w:noProof w:val="0"/>
          <w:color w:val="000000" w:themeColor="text1" w:themeTint="FF" w:themeShade="FF"/>
          <w:sz w:val="20"/>
          <w:szCs w:val="20"/>
          <w:lang w:val="sv-SE"/>
        </w:rPr>
        <w:t xml:space="preserve">Behandla dig själv som en vän: </w:t>
      </w:r>
      <w:r w:rsidRPr="60034607" w:rsidR="32B9E844">
        <w:rPr>
          <w:rFonts w:ascii="Aptos" w:hAnsi="Aptos" w:eastAsia="Aptos" w:cs="Aptos"/>
          <w:b w:val="0"/>
          <w:bCs w:val="0"/>
          <w:i w:val="0"/>
          <w:iCs w:val="0"/>
          <w:caps w:val="0"/>
          <w:smallCaps w:val="0"/>
          <w:noProof w:val="0"/>
          <w:color w:val="000000" w:themeColor="text1" w:themeTint="FF" w:themeShade="FF"/>
          <w:sz w:val="20"/>
          <w:szCs w:val="20"/>
          <w:lang w:val="sv-SE"/>
        </w:rPr>
        <w:t>När du är kritisk mot dig själv, tänk på hur du skulle prata med en vän i samma situation. Ta fram den rösten i stället.</w:t>
      </w:r>
    </w:p>
    <w:p w:rsidR="6F98A35F" w:rsidP="60034607" w:rsidRDefault="6F98A35F" w14:paraId="57910C6E" w14:textId="4E9B1E41">
      <w:pPr>
        <w:pStyle w:val="ListParagraph"/>
        <w:numPr>
          <w:ilvl w:val="0"/>
          <w:numId w:val="1"/>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0"/>
          <w:szCs w:val="20"/>
          <w:lang w:val="sv-SE"/>
        </w:rPr>
      </w:pPr>
      <w:r w:rsidRPr="60034607" w:rsidR="32B9E844">
        <w:rPr>
          <w:rFonts w:ascii="Aptos" w:hAnsi="Aptos" w:eastAsia="Aptos" w:cs="Aptos"/>
          <w:b w:val="0"/>
          <w:bCs w:val="0"/>
          <w:i w:val="1"/>
          <w:iCs w:val="1"/>
          <w:caps w:val="0"/>
          <w:smallCaps w:val="0"/>
          <w:noProof w:val="0"/>
          <w:color w:val="000000" w:themeColor="text1" w:themeTint="FF" w:themeShade="FF"/>
          <w:sz w:val="20"/>
          <w:szCs w:val="20"/>
          <w:lang w:val="sv-SE"/>
        </w:rPr>
        <w:t>Uppmärksamma dina känslor:</w:t>
      </w:r>
      <w:r w:rsidRPr="60034607" w:rsidR="32B9E844">
        <w:rPr>
          <w:rFonts w:ascii="Aptos" w:hAnsi="Aptos" w:eastAsia="Aptos" w:cs="Aptos"/>
          <w:b w:val="0"/>
          <w:bCs w:val="0"/>
          <w:i w:val="0"/>
          <w:iCs w:val="0"/>
          <w:caps w:val="0"/>
          <w:smallCaps w:val="0"/>
          <w:noProof w:val="0"/>
          <w:color w:val="000000" w:themeColor="text1" w:themeTint="FF" w:themeShade="FF"/>
          <w:sz w:val="20"/>
          <w:szCs w:val="20"/>
          <w:lang w:val="sv-SE"/>
        </w:rPr>
        <w:t xml:space="preserve"> Tillåt dig att känna dina känslor utan att döma dem, och möt dem med förståelse. </w:t>
      </w:r>
    </w:p>
    <w:p w:rsidR="6F98A35F" w:rsidP="60034607" w:rsidRDefault="6F98A35F" w14:paraId="19668DD7" w14:textId="0726EE71">
      <w:pPr>
        <w:pStyle w:val="ListParagraph"/>
        <w:numPr>
          <w:ilvl w:val="0"/>
          <w:numId w:val="1"/>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0"/>
          <w:szCs w:val="20"/>
          <w:lang w:val="sv-SE"/>
        </w:rPr>
      </w:pPr>
      <w:r w:rsidRPr="60034607" w:rsidR="32B9E844">
        <w:rPr>
          <w:rFonts w:ascii="Aptos" w:hAnsi="Aptos" w:eastAsia="Aptos" w:cs="Aptos"/>
          <w:b w:val="0"/>
          <w:bCs w:val="0"/>
          <w:i w:val="1"/>
          <w:iCs w:val="1"/>
          <w:caps w:val="0"/>
          <w:smallCaps w:val="0"/>
          <w:noProof w:val="0"/>
          <w:color w:val="000000" w:themeColor="text1" w:themeTint="FF" w:themeShade="FF"/>
          <w:sz w:val="20"/>
          <w:szCs w:val="20"/>
          <w:lang w:val="sv-SE"/>
        </w:rPr>
        <w:t>Öva på acceptans:</w:t>
      </w:r>
      <w:r w:rsidRPr="60034607" w:rsidR="32B9E844">
        <w:rPr>
          <w:rFonts w:ascii="Aptos" w:hAnsi="Aptos" w:eastAsia="Aptos" w:cs="Aptos"/>
          <w:b w:val="0"/>
          <w:bCs w:val="0"/>
          <w:i w:val="0"/>
          <w:iCs w:val="0"/>
          <w:caps w:val="0"/>
          <w:smallCaps w:val="0"/>
          <w:noProof w:val="0"/>
          <w:color w:val="000000" w:themeColor="text1" w:themeTint="FF" w:themeShade="FF"/>
          <w:sz w:val="20"/>
          <w:szCs w:val="20"/>
          <w:lang w:val="sv-SE"/>
        </w:rPr>
        <w:t xml:space="preserve"> Acceptera att det är normalt att göra misstag och möta svårigheter i livet.</w:t>
      </w:r>
    </w:p>
    <w:p w:rsidR="6F98A35F" w:rsidP="60034607" w:rsidRDefault="6F98A35F" w14:paraId="4A991EAC" w14:textId="10EA96A5">
      <w:pPr>
        <w:pStyle w:val="ListParagraph"/>
        <w:numPr>
          <w:ilvl w:val="0"/>
          <w:numId w:val="1"/>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0"/>
          <w:szCs w:val="20"/>
          <w:lang w:val="sv-SE"/>
        </w:rPr>
      </w:pPr>
      <w:r w:rsidRPr="60034607" w:rsidR="32B9E844">
        <w:rPr>
          <w:rFonts w:ascii="Aptos" w:hAnsi="Aptos" w:eastAsia="Aptos" w:cs="Aptos"/>
          <w:b w:val="0"/>
          <w:bCs w:val="0"/>
          <w:i w:val="1"/>
          <w:iCs w:val="1"/>
          <w:caps w:val="0"/>
          <w:smallCaps w:val="0"/>
          <w:noProof w:val="0"/>
          <w:color w:val="000000" w:themeColor="text1" w:themeTint="FF" w:themeShade="FF"/>
          <w:sz w:val="20"/>
          <w:szCs w:val="20"/>
          <w:lang w:val="sv-SE"/>
        </w:rPr>
        <w:t>Distansering:</w:t>
      </w:r>
      <w:r w:rsidRPr="60034607" w:rsidR="32B9E844">
        <w:rPr>
          <w:rFonts w:ascii="Aptos" w:hAnsi="Aptos" w:eastAsia="Aptos" w:cs="Aptos"/>
          <w:b w:val="0"/>
          <w:bCs w:val="0"/>
          <w:i w:val="0"/>
          <w:iCs w:val="0"/>
          <w:caps w:val="0"/>
          <w:smallCaps w:val="0"/>
          <w:noProof w:val="0"/>
          <w:color w:val="000000" w:themeColor="text1" w:themeTint="FF" w:themeShade="FF"/>
          <w:sz w:val="20"/>
          <w:szCs w:val="20"/>
          <w:lang w:val="sv-SE"/>
        </w:rPr>
        <w:t xml:space="preserve"> Kom ihåg att tankar är tankar, de är ingen absolut sanning om dig själv. Även om ditt huvud gärna vill få dig att tro det. </w:t>
      </w:r>
    </w:p>
    <w:p w:rsidR="6F98A35F" w:rsidP="60034607" w:rsidRDefault="6F98A35F" w14:paraId="06787C73" w14:textId="7B08F60E">
      <w:pPr>
        <w:pStyle w:val="ListParagraph"/>
        <w:numPr>
          <w:ilvl w:val="0"/>
          <w:numId w:val="1"/>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0"/>
          <w:szCs w:val="20"/>
          <w:lang w:val="sv-SE"/>
        </w:rPr>
      </w:pPr>
      <w:r w:rsidRPr="60034607" w:rsidR="32B9E844">
        <w:rPr>
          <w:rFonts w:ascii="Aptos" w:hAnsi="Aptos" w:eastAsia="Aptos" w:cs="Aptos"/>
          <w:b w:val="0"/>
          <w:bCs w:val="0"/>
          <w:i w:val="1"/>
          <w:iCs w:val="1"/>
          <w:caps w:val="0"/>
          <w:smallCaps w:val="0"/>
          <w:noProof w:val="0"/>
          <w:color w:val="000000" w:themeColor="text1" w:themeTint="FF" w:themeShade="FF"/>
          <w:sz w:val="20"/>
          <w:szCs w:val="20"/>
          <w:lang w:val="sv-SE"/>
        </w:rPr>
        <w:t>Praktisera medkänsla för andra:</w:t>
      </w:r>
      <w:r w:rsidRPr="60034607" w:rsidR="32B9E844">
        <w:rPr>
          <w:rFonts w:ascii="Aptos" w:hAnsi="Aptos" w:eastAsia="Aptos" w:cs="Aptos"/>
          <w:b w:val="0"/>
          <w:bCs w:val="0"/>
          <w:i w:val="0"/>
          <w:iCs w:val="0"/>
          <w:caps w:val="0"/>
          <w:smallCaps w:val="0"/>
          <w:noProof w:val="0"/>
          <w:color w:val="000000" w:themeColor="text1" w:themeTint="FF" w:themeShade="FF"/>
          <w:sz w:val="20"/>
          <w:szCs w:val="20"/>
          <w:lang w:val="sv-SE"/>
        </w:rPr>
        <w:t xml:space="preserve"> Ibland kan det vara lättare att börja lägga märke till de fina sidorna hos andra. Försök uppmärksamma detta snarare än att fokusera på dömande eller kritik. Det kommer i längden göra att det blir lättare även mot dig själv.</w:t>
      </w:r>
    </w:p>
    <w:p w:rsidR="6F98A35F" w:rsidP="60034607" w:rsidRDefault="6F98A35F" w14:paraId="2B5760F7" w14:textId="21AE86F6">
      <w:pPr>
        <w:pStyle w:val="ListParagraph"/>
        <w:numPr>
          <w:ilvl w:val="0"/>
          <w:numId w:val="1"/>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0"/>
          <w:szCs w:val="20"/>
          <w:lang w:val="sv-SE"/>
        </w:rPr>
      </w:pPr>
      <w:r w:rsidRPr="60034607" w:rsidR="32B9E844">
        <w:rPr>
          <w:rFonts w:ascii="Aptos" w:hAnsi="Aptos" w:eastAsia="Aptos" w:cs="Aptos"/>
          <w:b w:val="0"/>
          <w:bCs w:val="0"/>
          <w:i w:val="1"/>
          <w:iCs w:val="1"/>
          <w:caps w:val="0"/>
          <w:smallCaps w:val="0"/>
          <w:noProof w:val="0"/>
          <w:color w:val="000000" w:themeColor="text1" w:themeTint="FF" w:themeShade="FF"/>
          <w:sz w:val="20"/>
          <w:szCs w:val="20"/>
          <w:lang w:val="sv-SE"/>
        </w:rPr>
        <w:t xml:space="preserve">Värderingar: </w:t>
      </w:r>
      <w:r w:rsidRPr="60034607" w:rsidR="32B9E844">
        <w:rPr>
          <w:rFonts w:ascii="Aptos" w:hAnsi="Aptos" w:eastAsia="Aptos" w:cs="Aptos"/>
          <w:b w:val="0"/>
          <w:bCs w:val="0"/>
          <w:i w:val="0"/>
          <w:iCs w:val="0"/>
          <w:caps w:val="0"/>
          <w:smallCaps w:val="0"/>
          <w:noProof w:val="0"/>
          <w:color w:val="000000" w:themeColor="text1" w:themeTint="FF" w:themeShade="FF"/>
          <w:sz w:val="20"/>
          <w:szCs w:val="20"/>
          <w:lang w:val="sv-SE"/>
        </w:rPr>
        <w:t xml:space="preserve">Fundera på vad du faktiskt tycker är viktigt och försök agera i enlighet med detta oavsett vad man föreställer sig att andra ska tycka och tänka. Måste man vara omtyckt av alla? Kommer du kunna veta om du är omtyckt av alla? </w:t>
      </w:r>
    </w:p>
    <w:p w:rsidR="6F98A35F" w:rsidP="60034607" w:rsidRDefault="6F98A35F" w14:paraId="4D27D477" w14:textId="452406DA">
      <w:pPr>
        <w:pStyle w:val="ListParagraph"/>
        <w:numPr>
          <w:ilvl w:val="0"/>
          <w:numId w:val="1"/>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0"/>
          <w:szCs w:val="20"/>
          <w:lang w:val="sv-SE"/>
        </w:rPr>
      </w:pPr>
      <w:r w:rsidRPr="60034607" w:rsidR="32B9E844">
        <w:rPr>
          <w:rFonts w:ascii="Aptos" w:hAnsi="Aptos" w:eastAsia="Aptos" w:cs="Aptos"/>
          <w:b w:val="0"/>
          <w:bCs w:val="0"/>
          <w:i w:val="1"/>
          <w:iCs w:val="1"/>
          <w:caps w:val="0"/>
          <w:smallCaps w:val="0"/>
          <w:noProof w:val="0"/>
          <w:color w:val="000000" w:themeColor="text1" w:themeTint="FF" w:themeShade="FF"/>
          <w:sz w:val="20"/>
          <w:szCs w:val="20"/>
          <w:lang w:val="sv-SE"/>
        </w:rPr>
        <w:t xml:space="preserve">Tacksamhet: </w:t>
      </w:r>
      <w:r w:rsidRPr="60034607" w:rsidR="32B9E844">
        <w:rPr>
          <w:rFonts w:ascii="Aptos" w:hAnsi="Aptos" w:eastAsia="Aptos" w:cs="Aptos"/>
          <w:b w:val="0"/>
          <w:bCs w:val="0"/>
          <w:i w:val="0"/>
          <w:iCs w:val="0"/>
          <w:caps w:val="0"/>
          <w:smallCaps w:val="0"/>
          <w:noProof w:val="0"/>
          <w:color w:val="000000" w:themeColor="text1" w:themeTint="FF" w:themeShade="FF"/>
          <w:sz w:val="20"/>
          <w:szCs w:val="20"/>
          <w:lang w:val="sv-SE"/>
        </w:rPr>
        <w:t xml:space="preserve">Fundera på det du har, snarare än det du inte har. Vilka är mina goda egenskaper, snarare än vad saknar jag. </w:t>
      </w:r>
    </w:p>
    <w:p w:rsidR="6F98A35F" w:rsidP="0AF5B965" w:rsidRDefault="6F98A35F" w14:paraId="20B3EB71" w14:textId="036C3B17">
      <w:pPr>
        <w:pStyle w:val="ListParagraph"/>
        <w:numPr>
          <w:ilvl w:val="0"/>
          <w:numId w:val="1"/>
        </w:numPr>
        <w:spacing w:before="0" w:beforeAutospacing="off" w:after="160" w:afterAutospacing="off" w:line="279" w:lineRule="auto"/>
        <w:ind w:right="0"/>
        <w:jc w:val="both"/>
        <w:rPr>
          <w:rFonts w:ascii="Aptos" w:hAnsi="Aptos" w:eastAsia="Aptos" w:cs="Aptos"/>
          <w:b w:val="0"/>
          <w:bCs w:val="0"/>
          <w:i w:val="0"/>
          <w:iCs w:val="0"/>
          <w:caps w:val="0"/>
          <w:smallCaps w:val="0"/>
          <w:noProof w:val="0"/>
          <w:color w:val="000000" w:themeColor="text1" w:themeTint="FF" w:themeShade="FF"/>
          <w:sz w:val="20"/>
          <w:szCs w:val="20"/>
          <w:lang w:val="sv-SE"/>
        </w:rPr>
      </w:pPr>
      <w:r w:rsidRPr="0AF5B965" w:rsidR="32B9E844">
        <w:rPr>
          <w:rFonts w:ascii="Aptos" w:hAnsi="Aptos" w:eastAsia="Aptos" w:cs="Aptos"/>
          <w:b w:val="0"/>
          <w:bCs w:val="0"/>
          <w:i w:val="1"/>
          <w:iCs w:val="1"/>
          <w:caps w:val="0"/>
          <w:smallCaps w:val="0"/>
          <w:noProof w:val="0"/>
          <w:color w:val="000000" w:themeColor="text1" w:themeTint="FF" w:themeShade="FF"/>
          <w:sz w:val="20"/>
          <w:szCs w:val="20"/>
          <w:lang w:val="sv-SE"/>
        </w:rPr>
        <w:t xml:space="preserve">Återhämtning: </w:t>
      </w:r>
      <w:r w:rsidRPr="0AF5B965" w:rsidR="32B9E844">
        <w:rPr>
          <w:rFonts w:ascii="Aptos" w:hAnsi="Aptos" w:eastAsia="Aptos" w:cs="Aptos"/>
          <w:b w:val="0"/>
          <w:bCs w:val="0"/>
          <w:i w:val="0"/>
          <w:iCs w:val="0"/>
          <w:caps w:val="0"/>
          <w:smallCaps w:val="0"/>
          <w:noProof w:val="0"/>
          <w:color w:val="000000" w:themeColor="text1" w:themeTint="FF" w:themeShade="FF"/>
          <w:sz w:val="20"/>
          <w:szCs w:val="20"/>
          <w:lang w:val="sv-SE"/>
        </w:rPr>
        <w:t>Se till att ge dig själv möjlighet att få vila och återhämtning. Att göra detta är också en form av självmedkänsla.</w:t>
      </w:r>
    </w:p>
    <w:sectPr>
      <w:pgSz w:w="11906" w:h="16838" w:orient="portrait"/>
      <w:pgMar w:top="1440" w:right="1440" w:bottom="1440" w:left="1440" w:header="720" w:footer="720" w:gutter="0"/>
      <w:cols w:space="720"/>
      <w:docGrid w:linePitch="360"/>
      <w:pgBorders w:offsetFrom="page">
        <w:top w:val="single" w:color="156082" w:sz="18" w:space="24"/>
        <w:left w:val="single" w:color="156082" w:sz="18" w:space="24"/>
        <w:bottom w:val="single" w:color="156082" w:sz="18" w:space="24"/>
        <w:right w:val="single" w:color="156082" w:sz="18" w:space="24"/>
      </w:pgBorders>
      <w:headerReference w:type="default" r:id="Rb2c69b66f93f48de"/>
      <w:footerReference w:type="default" r:id="R74c1eedb72914ed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38E626D1" w14:paraId="1E890EE7">
      <w:trPr>
        <w:trHeight w:val="300"/>
      </w:trPr>
      <w:tc>
        <w:tcPr>
          <w:tcW w:w="3005" w:type="dxa"/>
          <w:tcMar/>
        </w:tcPr>
        <w:p w:rsidR="5EACAA47" w:rsidP="5EACAA47" w:rsidRDefault="5EACAA47" w14:paraId="596AABF8" w14:textId="27F9547D">
          <w:pPr>
            <w:pStyle w:val="Header"/>
            <w:bidi w:val="0"/>
            <w:ind w:left="-115"/>
            <w:jc w:val="left"/>
          </w:pPr>
        </w:p>
      </w:tc>
      <w:tc>
        <w:tcPr>
          <w:tcW w:w="3005" w:type="dxa"/>
          <w:tcMar/>
        </w:tcPr>
        <w:p w:rsidR="5EACAA47" w:rsidP="5EACAA47" w:rsidRDefault="5EACAA47" w14:paraId="32BD49BB" w14:textId="0A68A900">
          <w:pPr>
            <w:pStyle w:val="Header"/>
            <w:bidi w:val="0"/>
            <w:jc w:val="center"/>
          </w:pPr>
        </w:p>
      </w:tc>
      <w:tc>
        <w:tcPr>
          <w:tcW w:w="3005" w:type="dxa"/>
          <w:tcMar/>
        </w:tcPr>
        <w:p w:rsidR="5EACAA47" w:rsidP="5EACAA47" w:rsidRDefault="5EACAA47" w14:paraId="0CD11798" w14:textId="33800477">
          <w:pPr>
            <w:pStyle w:val="Header"/>
            <w:bidi w:val="0"/>
            <w:ind w:right="-115"/>
            <w:jc w:val="right"/>
          </w:pPr>
          <w:r w:rsidR="38E626D1">
            <w:drawing>
              <wp:inline wp14:editId="28807320" wp14:anchorId="0802F39A">
                <wp:extent cx="1771650" cy="304800"/>
                <wp:effectExtent l="0" t="0" r="0" b="0"/>
                <wp:docPr id="79704606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797046068" name="Picture 797046068"/>
                        <pic:cNvPicPr/>
                      </pic:nvPicPr>
                      <pic:blipFill>
                        <a:blip xmlns:r="http://schemas.openxmlformats.org/officeDocument/2006/relationships" r:embed="rId115388386">
                          <a:extLst>
                            <a:ext uri="{28A0092B-C50C-407E-A947-70E740481C1C}">
                              <a14:useLocalDpi xmlns:a14="http://schemas.microsoft.com/office/drawing/2010/main"/>
                            </a:ext>
                          </a:extLst>
                        </a:blip>
                        <a:stretch>
                          <a:fillRect/>
                        </a:stretch>
                      </pic:blipFill>
                      <pic:spPr>
                        <a:xfrm>
                          <a:off x="0" y="0"/>
                          <a:ext cx="1771650" cy="304800"/>
                        </a:xfrm>
                        <a:prstGeom prst="rect">
                          <a:avLst/>
                        </a:prstGeom>
                      </pic:spPr>
                    </pic:pic>
                  </a:graphicData>
                </a:graphic>
              </wp:inline>
            </w:drawing>
          </w:r>
        </w:p>
      </w:tc>
    </w:tr>
  </w:tbl>
  <w:p w:rsidR="5EACAA47" w:rsidP="5EACAA47" w:rsidRDefault="5EACAA47" w14:paraId="5210D96C" w14:textId="50C726A6">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5EACAA47" w:rsidTr="5EACAA47" w14:paraId="55E6A8FB">
      <w:trPr>
        <w:trHeight w:val="300"/>
      </w:trPr>
      <w:tc>
        <w:tcPr>
          <w:tcW w:w="3005" w:type="dxa"/>
          <w:tcMar/>
        </w:tcPr>
        <w:p w:rsidR="5EACAA47" w:rsidP="5EACAA47" w:rsidRDefault="5EACAA47" w14:paraId="40D36E00" w14:textId="751511EB">
          <w:pPr>
            <w:pStyle w:val="Header"/>
            <w:bidi w:val="0"/>
            <w:ind w:left="-115"/>
            <w:jc w:val="left"/>
          </w:pPr>
        </w:p>
      </w:tc>
      <w:tc>
        <w:tcPr>
          <w:tcW w:w="3005" w:type="dxa"/>
          <w:tcMar/>
        </w:tcPr>
        <w:p w:rsidR="5EACAA47" w:rsidP="5EACAA47" w:rsidRDefault="5EACAA47" w14:paraId="57268360" w14:textId="637DDA0F">
          <w:pPr>
            <w:pStyle w:val="Header"/>
            <w:bidi w:val="0"/>
            <w:jc w:val="center"/>
          </w:pPr>
        </w:p>
      </w:tc>
      <w:tc>
        <w:tcPr>
          <w:tcW w:w="3005" w:type="dxa"/>
          <w:tcMar/>
        </w:tcPr>
        <w:p w:rsidR="5EACAA47" w:rsidP="5EACAA47" w:rsidRDefault="5EACAA47" w14:paraId="7C8A92F8" w14:textId="2652EA07">
          <w:pPr>
            <w:pStyle w:val="Header"/>
            <w:bidi w:val="0"/>
            <w:ind w:right="-115"/>
            <w:jc w:val="right"/>
          </w:pPr>
        </w:p>
      </w:tc>
    </w:tr>
  </w:tbl>
  <w:p w:rsidR="5EACAA47" w:rsidP="5EACAA47" w:rsidRDefault="5EACAA47" w14:paraId="4085F14A" w14:textId="194AC74A">
    <w:pPr>
      <w:pStyle w:val="Header"/>
      <w:bidi w:val="0"/>
    </w:pPr>
  </w:p>
</w:hdr>
</file>

<file path=word/numbering.xml><?xml version="1.0" encoding="utf-8"?>
<w:numbering xmlns:w="http://schemas.openxmlformats.org/wordprocessingml/2006/main">
  <w:abstractNum xmlns:w="http://schemas.openxmlformats.org/wordprocessingml/2006/main" w:abstractNumId="1">
    <w:nsid w:val="6497d0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displayBackgroundShape/>
  <w:proofState w:spelling="clean" w:grammar="dirty"/>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B7ABCD"/>
    <w:rsid w:val="029ADD44"/>
    <w:rsid w:val="02DC01AD"/>
    <w:rsid w:val="088EB8A6"/>
    <w:rsid w:val="08C45E2B"/>
    <w:rsid w:val="0AF5B965"/>
    <w:rsid w:val="151272A3"/>
    <w:rsid w:val="175343AD"/>
    <w:rsid w:val="20789FB2"/>
    <w:rsid w:val="2507477F"/>
    <w:rsid w:val="26260F7D"/>
    <w:rsid w:val="2EA47830"/>
    <w:rsid w:val="2F3F916C"/>
    <w:rsid w:val="32B9E844"/>
    <w:rsid w:val="332720B9"/>
    <w:rsid w:val="348E8C06"/>
    <w:rsid w:val="38AD5B53"/>
    <w:rsid w:val="38E626D1"/>
    <w:rsid w:val="3EA97566"/>
    <w:rsid w:val="3F84E467"/>
    <w:rsid w:val="444F2C12"/>
    <w:rsid w:val="44E0159F"/>
    <w:rsid w:val="4951E7C3"/>
    <w:rsid w:val="49F0C525"/>
    <w:rsid w:val="524D581E"/>
    <w:rsid w:val="52B7199C"/>
    <w:rsid w:val="52E40762"/>
    <w:rsid w:val="530D95B9"/>
    <w:rsid w:val="544F508F"/>
    <w:rsid w:val="54FDAEDF"/>
    <w:rsid w:val="560CECEB"/>
    <w:rsid w:val="56B7ABCD"/>
    <w:rsid w:val="5E6BDB48"/>
    <w:rsid w:val="5E9FDB1C"/>
    <w:rsid w:val="5EACAA47"/>
    <w:rsid w:val="60034607"/>
    <w:rsid w:val="6299162A"/>
    <w:rsid w:val="674B1487"/>
    <w:rsid w:val="6927BECD"/>
    <w:rsid w:val="6F98A35F"/>
    <w:rsid w:val="78408594"/>
    <w:rsid w:val="79A2EFB8"/>
    <w:rsid w:val="79CB5433"/>
    <w:rsid w:val="7E5E6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7ABCD"/>
  <w15:chartTrackingRefBased/>
  <w15:docId w15:val="{40DCC02B-A54E-4130-913A-28AC8EA3DA9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sv-SE"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EACAA47"/>
    <w:pPr>
      <w:tabs>
        <w:tab w:val="center" w:leader="none" w:pos="4680"/>
        <w:tab w:val="right" w:leader="none" w:pos="9360"/>
      </w:tabs>
      <w:spacing w:after="0" w:line="240" w:lineRule="auto"/>
    </w:pPr>
  </w:style>
  <w:style w:type="paragraph" w:styleId="Footer">
    <w:uiPriority w:val="99"/>
    <w:name w:val="footer"/>
    <w:basedOn w:val="Normal"/>
    <w:unhideWhenUsed/>
    <w:rsid w:val="5EACAA47"/>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60034607"/>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b2c69b66f93f48de" /><Relationship Type="http://schemas.openxmlformats.org/officeDocument/2006/relationships/footer" Target="footer.xml" Id="R74c1eedb72914edc" /><Relationship Type="http://schemas.openxmlformats.org/officeDocument/2006/relationships/numbering" Target="numbering.xml" Id="R48e4b99c07af4331" /></Relationships>
</file>

<file path=word/_rels/footer.xml.rels>&#65279;<?xml version="1.0" encoding="utf-8"?><Relationships xmlns="http://schemas.openxmlformats.org/package/2006/relationships"><Relationship Type="http://schemas.openxmlformats.org/officeDocument/2006/relationships/image" Target="/media/image2.png" Id="rId11538838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F3F8313C886F8458ECFDE57132C8E11" ma:contentTypeVersion="15" ma:contentTypeDescription="Skapa ett nytt dokument." ma:contentTypeScope="" ma:versionID="cbebbcc574b62b80b91bbd80b09708ed">
  <xsd:schema xmlns:xsd="http://www.w3.org/2001/XMLSchema" xmlns:xs="http://www.w3.org/2001/XMLSchema" xmlns:p="http://schemas.microsoft.com/office/2006/metadata/properties" xmlns:ns1="http://schemas.microsoft.com/sharepoint/v3" xmlns:ns2="ade2d66e-074c-4039-975a-019752b42265" xmlns:ns3="4544f680-cef3-47d4-9fa8-e2de9ba3b23d" targetNamespace="http://schemas.microsoft.com/office/2006/metadata/properties" ma:root="true" ma:fieldsID="25afeebb84629a02f22fc905a3c2f7b2" ns1:_="" ns2:_="" ns3:_="">
    <xsd:import namespace="http://schemas.microsoft.com/sharepoint/v3"/>
    <xsd:import namespace="ade2d66e-074c-4039-975a-019752b42265"/>
    <xsd:import namespace="4544f680-cef3-47d4-9fa8-e2de9ba3b2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genskaper för enhetlig efterlevnadsprincip" ma:hidden="true" ma:internalName="_ip_UnifiedCompliancePolicyProperties">
      <xsd:simpleType>
        <xsd:restriction base="dms:Note"/>
      </xsd:simpleType>
    </xsd:element>
    <xsd:element name="_ip_UnifiedCompliancePolicyUIAction" ma:index="22" nillable="true" ma:displayName="Gränssnittsåtgärd för enhetlig efterlevnadsprincip"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2d66e-074c-4039-975a-019752b42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7fd30dcd-8eda-48a1-9c2f-4f1eba150a0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44f680-cef3-47d4-9fa8-e2de9ba3b2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e22e0ab-8fb8-4a30-a8ff-bc1a292b2648}" ma:internalName="TaxCatchAll" ma:showField="CatchAllData" ma:web="4544f680-cef3-47d4-9fa8-e2de9ba3b2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de2d66e-074c-4039-975a-019752b42265">
      <Terms xmlns="http://schemas.microsoft.com/office/infopath/2007/PartnerControls"/>
    </lcf76f155ced4ddcb4097134ff3c332f>
    <_ip_UnifiedCompliancePolicyUIAction xmlns="http://schemas.microsoft.com/sharepoint/v3" xsi:nil="true"/>
    <TaxCatchAll xmlns="4544f680-cef3-47d4-9fa8-e2de9ba3b23d"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596DD9-8D6B-4D3E-B092-426AFDEB2137}"/>
</file>

<file path=customXml/itemProps2.xml><?xml version="1.0" encoding="utf-8"?>
<ds:datastoreItem xmlns:ds="http://schemas.openxmlformats.org/officeDocument/2006/customXml" ds:itemID="{F5B94EDA-AC1B-46F9-95F4-799F04ED20B4}"/>
</file>

<file path=customXml/itemProps3.xml><?xml version="1.0" encoding="utf-8"?>
<ds:datastoreItem xmlns:ds="http://schemas.openxmlformats.org/officeDocument/2006/customXml" ds:itemID="{64CB0AA2-4638-4B4D-A771-BB9959616C3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Wilhelm Hjortberg</dc:creator>
  <keywords/>
  <dc:description/>
  <lastModifiedBy>Wilhelm Hjortberg</lastModifiedBy>
  <dcterms:created xsi:type="dcterms:W3CDTF">2026-04-23T13:35:44.0000000Z</dcterms:created>
  <dcterms:modified xsi:type="dcterms:W3CDTF">2026-07-24T09:46:58.1880414Z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0x0101008F3F8313C886F8458ECFDE57132C8E11</vt:lpwstr>
  </property>
  <property fmtid="{D5CDD505-2E9C-101B-9397-08002B2CF9AE}" pid="3" name="MediaServiceImageTags">
    <vt:lpwstr/>
  </property>
</Properties>
</file>