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FFFFFF" w:themeColor="background1"/>
  <w:body>
    <w:p w:rsidR="42A0C662" w:rsidP="20249158" w:rsidRDefault="42A0C662" w14:paraId="02A07F8F" w14:textId="5170800C">
      <w:pPr>
        <w:pStyle w:val="Normal"/>
        <w:suppressLineNumbers w:val="0"/>
        <w:bidi w:val="0"/>
        <w:spacing w:before="0" w:beforeAutospacing="off" w:after="160" w:afterAutospacing="off" w:line="279" w:lineRule="auto"/>
        <w:ind w:left="0" w:right="0"/>
        <w:jc w:val="left"/>
      </w:pPr>
      <w:r w:rsidRPr="20249158" w:rsidR="42A0C662">
        <w:rPr>
          <w:b w:val="1"/>
          <w:bCs w:val="1"/>
          <w:color w:val="155F81"/>
          <w:sz w:val="44"/>
          <w:szCs w:val="44"/>
        </w:rPr>
        <w:t>ÅNGESTKURVAN</w:t>
      </w:r>
    </w:p>
    <w:p w:rsidR="6F98A35F" w:rsidP="20249158" w:rsidRDefault="6F98A35F" w14:paraId="3B45B401" w14:textId="0BB3EBC1">
      <w:pPr>
        <w:pStyle w:val="Normal"/>
        <w:pBdr>
          <w:top w:val="single" w:color="156082" w:sz="18" w:space="4"/>
        </w:pBd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Ångestkurvan visar ångestens naturliga förlopp, de vill säga att den dämpas av sig själv efter ett tag. När man flyr, undviker eller använder kontrollstrategier minskar man ångesten direkt och upplever inte hur ångesten spontant minskar av sig själv. Om man däremot tränar på och lär sig att stå ut i den ångestfyllda situationen kommer kurvan succesivt att minska</w:t>
      </w:r>
      <w:r w:rsidRPr="20249158" w:rsidR="3C8A4A97">
        <w:rPr>
          <w:rFonts w:ascii="Aptos" w:hAnsi="Aptos" w:eastAsia="Aptos" w:cs="Aptos"/>
          <w:b w:val="0"/>
          <w:bCs w:val="0"/>
          <w:i w:val="0"/>
          <w:iCs w:val="0"/>
          <w:caps w:val="0"/>
          <w:smallCaps w:val="0"/>
          <w:noProof w:val="0"/>
          <w:color w:val="000000" w:themeColor="text1" w:themeTint="FF" w:themeShade="FF"/>
          <w:sz w:val="24"/>
          <w:szCs w:val="24"/>
          <w:lang w:val="sv-SE"/>
        </w:rPr>
        <w:t xml:space="preserve">. Ångesten försvinner kanske inte helt, </w:t>
      </w:r>
      <w:r w:rsidRPr="20249158" w:rsidR="3C8A4A97">
        <w:rPr>
          <w:rFonts w:ascii="Aptos" w:hAnsi="Aptos" w:eastAsia="Aptos" w:cs="Aptos"/>
          <w:b w:val="0"/>
          <w:bCs w:val="0"/>
          <w:i w:val="0"/>
          <w:iCs w:val="0"/>
          <w:caps w:val="0"/>
          <w:smallCaps w:val="0"/>
          <w:noProof w:val="0"/>
          <w:color w:val="000000" w:themeColor="text1" w:themeTint="FF" w:themeShade="FF"/>
          <w:sz w:val="24"/>
          <w:szCs w:val="24"/>
          <w:lang w:val="sv-SE"/>
        </w:rPr>
        <w:t>men</w:t>
      </w:r>
      <w:r w:rsidRPr="20249158" w:rsidR="3C8A4A97">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blir inte lika hög.</w:t>
      </w:r>
    </w:p>
    <w:p w:rsidR="6F98A35F" w:rsidP="20249158" w:rsidRDefault="6F98A35F" w14:paraId="5A48D4A1" w14:textId="1B981F26">
      <w:pPr>
        <w:jc w:val="both"/>
        <w:rPr>
          <w:rFonts w:ascii="Aptos" w:hAnsi="Aptos" w:eastAsia="Aptos" w:cs="Aptos"/>
          <w:b w:val="1"/>
          <w:bCs w:val="1"/>
          <w:i w:val="0"/>
          <w:iCs w:val="0"/>
          <w:caps w:val="0"/>
          <w:smallCaps w:val="0"/>
          <w:noProof w:val="0"/>
          <w:color w:val="156082" w:themeColor="accent1" w:themeTint="FF" w:themeShade="FF"/>
          <w:sz w:val="28"/>
          <w:szCs w:val="28"/>
          <w:lang w:val="sv-SE"/>
        </w:rPr>
      </w:pPr>
      <w:r w:rsidR="0E8F3861">
        <w:drawing>
          <wp:inline wp14:editId="54DC841B" wp14:anchorId="4F4FE485">
            <wp:extent cx="5724525" cy="3943350"/>
            <wp:effectExtent l="0" t="0" r="0" b="0"/>
            <wp:docPr id="16529375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2937578" name="Picture 1652937578"/>
                    <pic:cNvPicPr/>
                  </pic:nvPicPr>
                  <pic:blipFill>
                    <a:blip xmlns:r="http://schemas.openxmlformats.org/officeDocument/2006/relationships" r:embed="rId1057743031">
                      <a:extLst>
                        <a:ext uri="{28A0092B-C50C-407E-A947-70E740481C1C}">
                          <a14:useLocalDpi xmlns:a14="http://schemas.microsoft.com/office/drawing/2010/main"/>
                        </a:ext>
                      </a:extLst>
                    </a:blip>
                    <a:stretch>
                      <a:fillRect/>
                    </a:stretch>
                  </pic:blipFill>
                  <pic:spPr>
                    <a:xfrm>
                      <a:off x="0" y="0"/>
                      <a:ext cx="5724525" cy="3943350"/>
                    </a:xfrm>
                    <a:prstGeom prst="rect">
                      <a:avLst/>
                    </a:prstGeom>
                  </pic:spPr>
                </pic:pic>
              </a:graphicData>
            </a:graphic>
          </wp:inline>
        </w:drawing>
      </w:r>
      <w:r w:rsidRPr="20249158" w:rsidR="0E8F3861">
        <w:rPr>
          <w:rFonts w:ascii="Aptos" w:hAnsi="Aptos" w:eastAsia="Aptos" w:cs="Aptos"/>
          <w:b w:val="1"/>
          <w:bCs w:val="1"/>
          <w:i w:val="0"/>
          <w:iCs w:val="0"/>
          <w:caps w:val="0"/>
          <w:smallCaps w:val="0"/>
          <w:noProof w:val="0"/>
          <w:color w:val="156082" w:themeColor="accent1" w:themeTint="FF" w:themeShade="FF"/>
          <w:sz w:val="28"/>
          <w:szCs w:val="28"/>
          <w:lang w:val="sv-SE"/>
        </w:rPr>
        <w:t xml:space="preserve">Syftet med </w:t>
      </w:r>
      <w:r w:rsidRPr="20249158" w:rsidR="6216855F">
        <w:rPr>
          <w:rFonts w:ascii="Aptos" w:hAnsi="Aptos" w:eastAsia="Aptos" w:cs="Aptos"/>
          <w:b w:val="1"/>
          <w:bCs w:val="1"/>
          <w:i w:val="0"/>
          <w:iCs w:val="0"/>
          <w:caps w:val="0"/>
          <w:smallCaps w:val="0"/>
          <w:noProof w:val="0"/>
          <w:color w:val="156082" w:themeColor="accent1" w:themeTint="FF" w:themeShade="FF"/>
          <w:sz w:val="28"/>
          <w:szCs w:val="28"/>
          <w:lang w:val="sv-SE"/>
        </w:rPr>
        <w:t>att stå ut i ångest (</w:t>
      </w:r>
      <w:r w:rsidRPr="20249158" w:rsidR="0E8F3861">
        <w:rPr>
          <w:rFonts w:ascii="Aptos" w:hAnsi="Aptos" w:eastAsia="Aptos" w:cs="Aptos"/>
          <w:b w:val="1"/>
          <w:bCs w:val="1"/>
          <w:i w:val="0"/>
          <w:iCs w:val="0"/>
          <w:caps w:val="0"/>
          <w:smallCaps w:val="0"/>
          <w:noProof w:val="0"/>
          <w:color w:val="156082" w:themeColor="accent1" w:themeTint="FF" w:themeShade="FF"/>
          <w:sz w:val="28"/>
          <w:szCs w:val="28"/>
          <w:lang w:val="sv-SE"/>
        </w:rPr>
        <w:t>exponering</w:t>
      </w:r>
      <w:r w:rsidRPr="20249158" w:rsidR="6ED1AA8E">
        <w:rPr>
          <w:rFonts w:ascii="Aptos" w:hAnsi="Aptos" w:eastAsia="Aptos" w:cs="Aptos"/>
          <w:b w:val="1"/>
          <w:bCs w:val="1"/>
          <w:i w:val="0"/>
          <w:iCs w:val="0"/>
          <w:caps w:val="0"/>
          <w:smallCaps w:val="0"/>
          <w:noProof w:val="0"/>
          <w:color w:val="156082" w:themeColor="accent1" w:themeTint="FF" w:themeShade="FF"/>
          <w:sz w:val="28"/>
          <w:szCs w:val="28"/>
          <w:lang w:val="sv-SE"/>
        </w:rPr>
        <w:t>)</w:t>
      </w:r>
    </w:p>
    <w:p w:rsidR="6F98A35F" w:rsidP="20249158" w:rsidRDefault="6F98A35F" w14:paraId="3B59FCF5" w14:textId="270DF25A">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Bryter vanan av att minska ångest eller obehag genom flykt eller undvikande</w:t>
      </w:r>
    </w:p>
    <w:p w:rsidR="6F98A35F" w:rsidP="20249158" w:rsidRDefault="6F98A35F" w14:paraId="6BE55CAE" w14:textId="37A9F86A">
      <w:pPr>
        <w:pStyle w:val="ListParagraph"/>
        <w:numPr>
          <w:ilvl w:val="0"/>
          <w:numId w:val="1"/>
        </w:num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Resulterar i minskad ångest och obehag över tid</w:t>
      </w:r>
    </w:p>
    <w:p w:rsidR="6F98A35F" w:rsidP="20249158" w:rsidRDefault="6F98A35F" w14:paraId="464AD9E4" w14:textId="60091C76">
      <w:pPr>
        <w:pStyle w:val="ListParagraph"/>
        <w:numPr>
          <w:ilvl w:val="0"/>
          <w:numId w:val="1"/>
        </w:num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Stödjer insikten om att det som undviks objektivt sett inte är farligt</w:t>
      </w:r>
    </w:p>
    <w:p w:rsidR="6F98A35F" w:rsidP="20249158" w:rsidRDefault="6F98A35F" w14:paraId="61D1A264" w14:textId="0173B955">
      <w:pPr>
        <w:pStyle w:val="ListParagraph"/>
        <w:numPr>
          <w:ilvl w:val="0"/>
          <w:numId w:val="1"/>
        </w:num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Mot</w:t>
      </w:r>
      <w:r w:rsidRPr="20249158" w:rsidR="4E64978A">
        <w:rPr>
          <w:rFonts w:ascii="Aptos" w:hAnsi="Aptos" w:eastAsia="Aptos" w:cs="Aptos"/>
          <w:b w:val="0"/>
          <w:bCs w:val="0"/>
          <w:i w:val="0"/>
          <w:iCs w:val="0"/>
          <w:caps w:val="0"/>
          <w:smallCaps w:val="0"/>
          <w:noProof w:val="0"/>
          <w:color w:val="000000" w:themeColor="text1" w:themeTint="FF" w:themeShade="FF"/>
          <w:sz w:val="24"/>
          <w:szCs w:val="24"/>
          <w:lang w:val="sv-SE"/>
        </w:rPr>
        <w:t xml:space="preserve">bevisar </w:t>
      </w: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antagandet om att ångesten som väcks i situationen kommer att vara för alltid</w:t>
      </w:r>
    </w:p>
    <w:p w:rsidR="6F98A35F" w:rsidP="20249158" w:rsidRDefault="6F98A35F" w14:paraId="0263177D" w14:textId="5E53E461">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0E8F3861">
        <w:rPr>
          <w:rFonts w:ascii="Aptos" w:hAnsi="Aptos" w:eastAsia="Aptos" w:cs="Aptos"/>
          <w:b w:val="0"/>
          <w:bCs w:val="0"/>
          <w:i w:val="0"/>
          <w:iCs w:val="0"/>
          <w:caps w:val="0"/>
          <w:smallCaps w:val="0"/>
          <w:noProof w:val="0"/>
          <w:color w:val="000000" w:themeColor="text1" w:themeTint="FF" w:themeShade="FF"/>
          <w:sz w:val="24"/>
          <w:szCs w:val="24"/>
          <w:lang w:val="sv-SE"/>
        </w:rPr>
        <w:t>Ökar känslan av kontroll och kompetens</w:t>
      </w:r>
      <w:r w:rsidRPr="20249158" w:rsidR="5AC2C648">
        <w:rPr>
          <w:rFonts w:ascii="Aptos" w:hAnsi="Aptos" w:eastAsia="Aptos" w:cs="Aptos"/>
          <w:b w:val="0"/>
          <w:bCs w:val="0"/>
          <w:i w:val="0"/>
          <w:iCs w:val="0"/>
          <w:caps w:val="0"/>
          <w:smallCaps w:val="0"/>
          <w:noProof w:val="0"/>
          <w:color w:val="000000" w:themeColor="text1" w:themeTint="FF" w:themeShade="FF"/>
          <w:sz w:val="24"/>
          <w:szCs w:val="24"/>
          <w:lang w:val="sv-SE"/>
        </w:rPr>
        <w:t xml:space="preserve"> (vi blir modigare)</w:t>
      </w:r>
    </w:p>
    <w:p w:rsidR="6F98A35F" w:rsidP="20249158" w:rsidRDefault="6F98A35F" w14:paraId="5E0D1B1A" w14:textId="5FB69AD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sv-SE"/>
        </w:rPr>
      </w:pPr>
      <w:r w:rsidRPr="20249158" w:rsidR="5AC2C648">
        <w:rPr>
          <w:rFonts w:ascii="Aptos" w:hAnsi="Aptos" w:eastAsia="Aptos" w:cs="Aptos"/>
          <w:b w:val="0"/>
          <w:bCs w:val="0"/>
          <w:i w:val="0"/>
          <w:iCs w:val="0"/>
          <w:caps w:val="0"/>
          <w:smallCaps w:val="0"/>
          <w:noProof w:val="0"/>
          <w:color w:val="000000" w:themeColor="text1" w:themeTint="FF" w:themeShade="FF"/>
          <w:sz w:val="24"/>
          <w:szCs w:val="24"/>
          <w:lang w:val="sv-SE"/>
        </w:rPr>
        <w:t xml:space="preserve">Vi blir mindre begränsade och kan lättare </w:t>
      </w:r>
      <w:r w:rsidRPr="20249158" w:rsidR="5773006B">
        <w:rPr>
          <w:rFonts w:ascii="Aptos" w:hAnsi="Aptos" w:eastAsia="Aptos" w:cs="Aptos"/>
          <w:b w:val="0"/>
          <w:bCs w:val="0"/>
          <w:i w:val="0"/>
          <w:iCs w:val="0"/>
          <w:caps w:val="0"/>
          <w:smallCaps w:val="0"/>
          <w:noProof w:val="0"/>
          <w:color w:val="000000" w:themeColor="text1" w:themeTint="FF" w:themeShade="FF"/>
          <w:sz w:val="24"/>
          <w:szCs w:val="24"/>
          <w:lang w:val="sv-SE"/>
        </w:rPr>
        <w:t xml:space="preserve">börja </w:t>
      </w:r>
      <w:r w:rsidRPr="20249158" w:rsidR="5AC2C648">
        <w:rPr>
          <w:rFonts w:ascii="Aptos" w:hAnsi="Aptos" w:eastAsia="Aptos" w:cs="Aptos"/>
          <w:b w:val="0"/>
          <w:bCs w:val="0"/>
          <w:i w:val="0"/>
          <w:iCs w:val="0"/>
          <w:caps w:val="0"/>
          <w:smallCaps w:val="0"/>
          <w:noProof w:val="0"/>
          <w:color w:val="000000" w:themeColor="text1" w:themeTint="FF" w:themeShade="FF"/>
          <w:sz w:val="24"/>
          <w:szCs w:val="24"/>
          <w:lang w:val="sv-SE"/>
        </w:rPr>
        <w:t>närma oss det liv vi vill leva</w:t>
      </w:r>
    </w:p>
    <w:p w:rsidR="6F98A35F" w:rsidP="6F98A35F" w:rsidRDefault="6F98A35F" w14:paraId="53FF9A21" w14:textId="631C1549">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274F33D3"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2140A293">
          <w:pPr>
            <w:pStyle w:val="Header"/>
            <w:bidi w:val="0"/>
            <w:ind w:right="-115"/>
            <w:jc w:val="right"/>
          </w:pPr>
          <w:r w:rsidR="274F33D3">
            <w:drawing>
              <wp:inline wp14:editId="64FA6BD3" wp14:anchorId="510CF7F4">
                <wp:extent cx="1771650" cy="304800"/>
                <wp:effectExtent l="0" t="0" r="0" b="0"/>
                <wp:docPr id="16157195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15719507" name="Picture 1615719507"/>
                        <pic:cNvPicPr/>
                      </pic:nvPicPr>
                      <pic:blipFill>
                        <a:blip xmlns:r="http://schemas.openxmlformats.org/officeDocument/2006/relationships" r:embed="rId1422340840">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1a30a53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0E8F3861"/>
    <w:rsid w:val="0F109335"/>
    <w:rsid w:val="151272A3"/>
    <w:rsid w:val="175343AD"/>
    <w:rsid w:val="17C83148"/>
    <w:rsid w:val="20249158"/>
    <w:rsid w:val="20789FB2"/>
    <w:rsid w:val="2507477F"/>
    <w:rsid w:val="26260F7D"/>
    <w:rsid w:val="274F33D3"/>
    <w:rsid w:val="2EA47830"/>
    <w:rsid w:val="2F3F916C"/>
    <w:rsid w:val="332720B9"/>
    <w:rsid w:val="348E8C06"/>
    <w:rsid w:val="38AD5B53"/>
    <w:rsid w:val="3A81FD8A"/>
    <w:rsid w:val="3C8A4A97"/>
    <w:rsid w:val="3EA97566"/>
    <w:rsid w:val="3F84E467"/>
    <w:rsid w:val="42A0C662"/>
    <w:rsid w:val="444F2C12"/>
    <w:rsid w:val="44E0159F"/>
    <w:rsid w:val="47A51F87"/>
    <w:rsid w:val="4951E7C3"/>
    <w:rsid w:val="49F0C525"/>
    <w:rsid w:val="4DAC5055"/>
    <w:rsid w:val="4E64978A"/>
    <w:rsid w:val="524D581E"/>
    <w:rsid w:val="52B7199C"/>
    <w:rsid w:val="52E40762"/>
    <w:rsid w:val="530D95B9"/>
    <w:rsid w:val="544F508F"/>
    <w:rsid w:val="54FDAEDF"/>
    <w:rsid w:val="560CECEB"/>
    <w:rsid w:val="56B7ABCD"/>
    <w:rsid w:val="5773006B"/>
    <w:rsid w:val="5AC2C648"/>
    <w:rsid w:val="5E6BDB48"/>
    <w:rsid w:val="5E9FDB1C"/>
    <w:rsid w:val="5EACAA47"/>
    <w:rsid w:val="5EFCAC1A"/>
    <w:rsid w:val="6216855F"/>
    <w:rsid w:val="6299162A"/>
    <w:rsid w:val="674B1487"/>
    <w:rsid w:val="6927BECD"/>
    <w:rsid w:val="6ED1AA8E"/>
    <w:rsid w:val="6F98A35F"/>
    <w:rsid w:val="709167AE"/>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2024915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image" Target="/media/image2.png" Id="rId1057743031" /><Relationship Type="http://schemas.openxmlformats.org/officeDocument/2006/relationships/numbering" Target="numbering.xml" Id="Reea2878bf82d4fb1" /></Relationships>
</file>

<file path=word/_rels/footer.xml.rels>&#65279;<?xml version="1.0" encoding="utf-8"?><Relationships xmlns="http://schemas.openxmlformats.org/package/2006/relationships"><Relationship Type="http://schemas.openxmlformats.org/officeDocument/2006/relationships/image" Target="/media/image3.png" Id="rId142234084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2026-06-10T07:14:32.6803127Z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