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915E5" w14:textId="45EFFA08" w:rsidR="00B22AF4" w:rsidRDefault="00B22AF4" w:rsidP="00EE759F">
      <w:pPr>
        <w:rPr>
          <w:b/>
          <w:bCs/>
          <w:sz w:val="24"/>
          <w:szCs w:val="24"/>
        </w:rPr>
      </w:pPr>
      <w:r w:rsidRPr="001002DD">
        <w:rPr>
          <w:rFonts w:cstheme="minorHAnsi"/>
          <w:noProof/>
          <w:lang w:val="en-US"/>
        </w:rPr>
        <w:drawing>
          <wp:inline distT="0" distB="0" distL="0" distR="0" wp14:anchorId="45FDB693" wp14:editId="0A8E02B9">
            <wp:extent cx="3495675" cy="2512578"/>
            <wp:effectExtent l="0" t="0" r="0" b="2540"/>
            <wp:docPr id="1932355965" name="Bildobjekt 1"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55965" name="Bildobjekt 1" descr="En bild som visar diagram&#10;&#10;Automatiskt genererad beskrivning"/>
                    <pic:cNvPicPr/>
                  </pic:nvPicPr>
                  <pic:blipFill>
                    <a:blip r:embed="rId6"/>
                    <a:stretch>
                      <a:fillRect/>
                    </a:stretch>
                  </pic:blipFill>
                  <pic:spPr>
                    <a:xfrm>
                      <a:off x="0" y="0"/>
                      <a:ext cx="3502842" cy="2517729"/>
                    </a:xfrm>
                    <a:prstGeom prst="rect">
                      <a:avLst/>
                    </a:prstGeom>
                  </pic:spPr>
                </pic:pic>
              </a:graphicData>
            </a:graphic>
          </wp:inline>
        </w:drawing>
      </w:r>
    </w:p>
    <w:p w14:paraId="6D7D5EC4" w14:textId="04D1FEDA" w:rsidR="00B22AF4" w:rsidRDefault="00B22AF4" w:rsidP="00EE759F">
      <w:pPr>
        <w:rPr>
          <w:b/>
          <w:bCs/>
          <w:sz w:val="24"/>
          <w:szCs w:val="24"/>
        </w:rPr>
      </w:pPr>
      <w:r w:rsidRPr="001002DD">
        <w:rPr>
          <w:rFonts w:cstheme="minorHAnsi"/>
          <w:noProof/>
        </w:rPr>
        <w:drawing>
          <wp:inline distT="0" distB="0" distL="0" distR="0" wp14:anchorId="072AB742" wp14:editId="0CC50C16">
            <wp:extent cx="3211664" cy="2514600"/>
            <wp:effectExtent l="0" t="0" r="8255" b="0"/>
            <wp:docPr id="828514452" name="Bildobjekt 1"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14452" name="Bildobjekt 1" descr="En bild som visar diagram&#10;&#10;Automatiskt genererad beskrivning"/>
                    <pic:cNvPicPr/>
                  </pic:nvPicPr>
                  <pic:blipFill>
                    <a:blip r:embed="rId7"/>
                    <a:stretch>
                      <a:fillRect/>
                    </a:stretch>
                  </pic:blipFill>
                  <pic:spPr>
                    <a:xfrm>
                      <a:off x="0" y="0"/>
                      <a:ext cx="3241431" cy="2537907"/>
                    </a:xfrm>
                    <a:prstGeom prst="rect">
                      <a:avLst/>
                    </a:prstGeom>
                  </pic:spPr>
                </pic:pic>
              </a:graphicData>
            </a:graphic>
          </wp:inline>
        </w:drawing>
      </w:r>
    </w:p>
    <w:p w14:paraId="2257EF28" w14:textId="227E9ABD" w:rsidR="00B22AF4" w:rsidRPr="00B22AF4" w:rsidRDefault="00B22AF4" w:rsidP="00B22AF4">
      <w:pPr>
        <w:ind w:left="3912"/>
        <w:rPr>
          <w:rFonts w:cstheme="minorHAnsi"/>
          <w:sz w:val="18"/>
          <w:szCs w:val="18"/>
        </w:rPr>
      </w:pPr>
      <w:r w:rsidRPr="00B22AF4">
        <w:rPr>
          <w:rFonts w:cstheme="minorHAnsi"/>
          <w:sz w:val="18"/>
          <w:szCs w:val="18"/>
        </w:rPr>
        <w:t>Illustrationer av Fuad Bahram</w:t>
      </w:r>
    </w:p>
    <w:p w14:paraId="12A2E4D7" w14:textId="77777777" w:rsidR="00B22AF4" w:rsidRDefault="00B22AF4" w:rsidP="00EE759F">
      <w:pPr>
        <w:rPr>
          <w:b/>
          <w:bCs/>
          <w:sz w:val="24"/>
          <w:szCs w:val="24"/>
        </w:rPr>
      </w:pPr>
    </w:p>
    <w:p w14:paraId="2EA61DA9" w14:textId="1E392DE8" w:rsidR="00B101D2" w:rsidRDefault="00B101D2" w:rsidP="00EE759F">
      <w:pPr>
        <w:rPr>
          <w:b/>
          <w:bCs/>
          <w:sz w:val="24"/>
          <w:szCs w:val="24"/>
        </w:rPr>
      </w:pPr>
      <w:r w:rsidRPr="00FF7246">
        <w:rPr>
          <w:noProof/>
          <w:lang w:eastAsia="sv-SE"/>
        </w:rPr>
        <w:drawing>
          <wp:inline distT="0" distB="0" distL="0" distR="0" wp14:anchorId="4F5C588D" wp14:editId="7BC61F94">
            <wp:extent cx="4238625" cy="705485"/>
            <wp:effectExtent l="0" t="0" r="952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8625" cy="705485"/>
                    </a:xfrm>
                    <a:prstGeom prst="rect">
                      <a:avLst/>
                    </a:prstGeom>
                    <a:noFill/>
                    <a:ln>
                      <a:noFill/>
                    </a:ln>
                  </pic:spPr>
                </pic:pic>
              </a:graphicData>
            </a:graphic>
          </wp:inline>
        </w:drawing>
      </w:r>
    </w:p>
    <w:p w14:paraId="2B8B409E" w14:textId="70E7493C" w:rsidR="00B101D2" w:rsidRPr="00D265C4" w:rsidRDefault="00B101D2" w:rsidP="00D265C4">
      <w:pPr>
        <w:ind w:left="6520"/>
        <w:rPr>
          <w:b/>
          <w:bCs/>
          <w:color w:val="2E74B5" w:themeColor="accent5" w:themeShade="BF"/>
          <w:sz w:val="24"/>
          <w:szCs w:val="24"/>
        </w:rPr>
      </w:pPr>
      <w:r>
        <w:rPr>
          <w:b/>
          <w:bCs/>
          <w:color w:val="2E74B5" w:themeColor="accent5" w:themeShade="BF"/>
          <w:sz w:val="24"/>
          <w:szCs w:val="24"/>
        </w:rPr>
        <w:t xml:space="preserve">               </w:t>
      </w:r>
      <w:r w:rsidR="00FF17C1">
        <w:rPr>
          <w:b/>
          <w:bCs/>
          <w:color w:val="2E74B5" w:themeColor="accent5" w:themeShade="BF"/>
          <w:sz w:val="24"/>
          <w:szCs w:val="24"/>
        </w:rPr>
        <w:t xml:space="preserve">  </w:t>
      </w:r>
    </w:p>
    <w:p w14:paraId="653C98BE" w14:textId="7CE8D436" w:rsidR="00BE61CB" w:rsidRDefault="004976B1" w:rsidP="00D265C4">
      <w:pPr>
        <w:rPr>
          <w:color w:val="2E74B5" w:themeColor="accent5" w:themeShade="BF"/>
          <w:sz w:val="32"/>
          <w:szCs w:val="32"/>
        </w:rPr>
      </w:pPr>
      <w:r w:rsidRPr="00833430">
        <w:rPr>
          <w:color w:val="2E74B5" w:themeColor="accent5" w:themeShade="BF"/>
          <w:sz w:val="32"/>
          <w:szCs w:val="32"/>
        </w:rPr>
        <w:t xml:space="preserve">Patientinformation </w:t>
      </w:r>
      <w:r w:rsidR="00F425FE" w:rsidRPr="00833430">
        <w:rPr>
          <w:color w:val="2E74B5" w:themeColor="accent5" w:themeShade="BF"/>
          <w:sz w:val="32"/>
          <w:szCs w:val="32"/>
        </w:rPr>
        <w:t>inför</w:t>
      </w:r>
      <w:r w:rsidRPr="00833430">
        <w:rPr>
          <w:color w:val="2E74B5" w:themeColor="accent5" w:themeShade="BF"/>
          <w:sz w:val="32"/>
          <w:szCs w:val="32"/>
        </w:rPr>
        <w:t xml:space="preserve"> </w:t>
      </w:r>
      <w:r w:rsidR="00C271D4" w:rsidRPr="00833430">
        <w:rPr>
          <w:color w:val="2E74B5" w:themeColor="accent5" w:themeShade="BF"/>
          <w:sz w:val="32"/>
          <w:szCs w:val="32"/>
        </w:rPr>
        <w:t xml:space="preserve">en </w:t>
      </w:r>
      <w:proofErr w:type="spellStart"/>
      <w:r w:rsidRPr="00833430">
        <w:rPr>
          <w:color w:val="2E74B5" w:themeColor="accent5" w:themeShade="BF"/>
          <w:sz w:val="32"/>
          <w:szCs w:val="32"/>
        </w:rPr>
        <w:t>slyng</w:t>
      </w:r>
      <w:proofErr w:type="spellEnd"/>
      <w:r w:rsidR="00593ADE" w:rsidRPr="00833430">
        <w:rPr>
          <w:color w:val="2E74B5" w:themeColor="accent5" w:themeShade="BF"/>
          <w:sz w:val="32"/>
          <w:szCs w:val="32"/>
        </w:rPr>
        <w:t xml:space="preserve">-operation </w:t>
      </w:r>
      <w:r w:rsidRPr="00833430">
        <w:rPr>
          <w:color w:val="2E74B5" w:themeColor="accent5" w:themeShade="BF"/>
          <w:sz w:val="32"/>
          <w:szCs w:val="32"/>
        </w:rPr>
        <w:t xml:space="preserve">mot </w:t>
      </w:r>
      <w:r w:rsidR="00E12BAB" w:rsidRPr="00833430">
        <w:rPr>
          <w:color w:val="2E74B5" w:themeColor="accent5" w:themeShade="BF"/>
          <w:sz w:val="32"/>
          <w:szCs w:val="32"/>
        </w:rPr>
        <w:t>ansträngnings</w:t>
      </w:r>
      <w:r w:rsidR="00B101D2" w:rsidRPr="00833430">
        <w:rPr>
          <w:color w:val="2E74B5" w:themeColor="accent5" w:themeShade="BF"/>
          <w:sz w:val="32"/>
          <w:szCs w:val="32"/>
        </w:rPr>
        <w:t>-</w:t>
      </w:r>
      <w:r w:rsidRPr="00833430">
        <w:rPr>
          <w:color w:val="2E74B5" w:themeColor="accent5" w:themeShade="BF"/>
          <w:sz w:val="32"/>
          <w:szCs w:val="32"/>
        </w:rPr>
        <w:t>inkontinens (TVT, TVT-O, TOT)</w:t>
      </w:r>
    </w:p>
    <w:p w14:paraId="0B222198" w14:textId="376F6F01" w:rsidR="00833430" w:rsidRDefault="00833430" w:rsidP="00D265C4">
      <w:pPr>
        <w:rPr>
          <w:color w:val="2E74B5" w:themeColor="accent5" w:themeShade="BF"/>
          <w:sz w:val="32"/>
          <w:szCs w:val="32"/>
        </w:rPr>
      </w:pPr>
    </w:p>
    <w:p w14:paraId="49024856" w14:textId="77777777" w:rsidR="00833430" w:rsidRPr="00833430" w:rsidRDefault="00833430" w:rsidP="00D265C4">
      <w:pPr>
        <w:rPr>
          <w:color w:val="2E74B5" w:themeColor="accent5" w:themeShade="BF"/>
          <w:sz w:val="32"/>
          <w:szCs w:val="32"/>
        </w:rPr>
      </w:pPr>
    </w:p>
    <w:p w14:paraId="538B4217" w14:textId="77777777" w:rsidR="00BE61CB" w:rsidRPr="00BE61CB" w:rsidRDefault="00B101D2" w:rsidP="00BE61CB">
      <w:pPr>
        <w:spacing w:after="0" w:line="240" w:lineRule="auto"/>
        <w:rPr>
          <w:rFonts w:cstheme="minorHAnsi"/>
          <w:b/>
          <w:bCs/>
          <w:sz w:val="24"/>
          <w:szCs w:val="24"/>
        </w:rPr>
      </w:pPr>
      <w:r w:rsidRPr="00BE61CB">
        <w:rPr>
          <w:rFonts w:cstheme="minorHAnsi"/>
          <w:b/>
          <w:bCs/>
          <w:sz w:val="24"/>
          <w:szCs w:val="24"/>
        </w:rPr>
        <w:t xml:space="preserve">Vem kan bli aktuell för att göra en </w:t>
      </w:r>
      <w:proofErr w:type="spellStart"/>
      <w:r w:rsidRPr="00BE61CB">
        <w:rPr>
          <w:rFonts w:cstheme="minorHAnsi"/>
          <w:b/>
          <w:bCs/>
          <w:sz w:val="24"/>
          <w:szCs w:val="24"/>
        </w:rPr>
        <w:t>slyng</w:t>
      </w:r>
      <w:proofErr w:type="spellEnd"/>
      <w:r w:rsidRPr="00BE61CB">
        <w:rPr>
          <w:rFonts w:cstheme="minorHAnsi"/>
          <w:b/>
          <w:bCs/>
          <w:sz w:val="24"/>
          <w:szCs w:val="24"/>
        </w:rPr>
        <w:t>-operation?</w:t>
      </w:r>
    </w:p>
    <w:p w14:paraId="580EB2F8" w14:textId="4B9CCA2F" w:rsidR="004976B1" w:rsidRPr="00AD06B0" w:rsidRDefault="00B101D2" w:rsidP="00BE61CB">
      <w:pPr>
        <w:spacing w:after="0" w:line="240" w:lineRule="auto"/>
        <w:rPr>
          <w:rFonts w:cstheme="minorHAnsi"/>
          <w:sz w:val="24"/>
          <w:szCs w:val="24"/>
        </w:rPr>
      </w:pPr>
      <w:r w:rsidRPr="00BE61CB">
        <w:rPr>
          <w:rFonts w:cstheme="minorHAnsi"/>
          <w:sz w:val="24"/>
          <w:szCs w:val="24"/>
        </w:rPr>
        <w:t xml:space="preserve">Operationen utförs för att behandla urinläckage av ansträngningstyp. Ansträngningsläckage uppkommer vid ökat buktryck </w:t>
      </w:r>
      <w:proofErr w:type="gramStart"/>
      <w:r w:rsidRPr="00BE61CB">
        <w:rPr>
          <w:rFonts w:cstheme="minorHAnsi"/>
          <w:sz w:val="24"/>
          <w:szCs w:val="24"/>
        </w:rPr>
        <w:t>t ex</w:t>
      </w:r>
      <w:proofErr w:type="gramEnd"/>
      <w:r w:rsidRPr="00BE61CB">
        <w:rPr>
          <w:rFonts w:cstheme="minorHAnsi"/>
          <w:sz w:val="24"/>
          <w:szCs w:val="24"/>
        </w:rPr>
        <w:t xml:space="preserve"> vid hosta, nysning, hopp, fysisk aktivitet, vid hastig uppresning och ibland </w:t>
      </w:r>
      <w:r w:rsidR="00F60383" w:rsidRPr="00AD06B0">
        <w:rPr>
          <w:rFonts w:cstheme="minorHAnsi"/>
          <w:sz w:val="24"/>
          <w:szCs w:val="24"/>
        </w:rPr>
        <w:t xml:space="preserve">vid </w:t>
      </w:r>
      <w:r w:rsidRPr="00AD06B0">
        <w:rPr>
          <w:rFonts w:cstheme="minorHAnsi"/>
          <w:sz w:val="24"/>
          <w:szCs w:val="24"/>
        </w:rPr>
        <w:t xml:space="preserve">sex. Innan du erbjuds en </w:t>
      </w:r>
      <w:proofErr w:type="spellStart"/>
      <w:r w:rsidRPr="00AD06B0">
        <w:rPr>
          <w:rFonts w:cstheme="minorHAnsi"/>
          <w:sz w:val="24"/>
          <w:szCs w:val="24"/>
        </w:rPr>
        <w:t>slyng</w:t>
      </w:r>
      <w:proofErr w:type="spellEnd"/>
      <w:r w:rsidRPr="00AD06B0">
        <w:rPr>
          <w:rFonts w:cstheme="minorHAnsi"/>
          <w:sz w:val="24"/>
          <w:szCs w:val="24"/>
        </w:rPr>
        <w:t>-operation bör du ha provat att behandla ansträngningsinkontinensen med bäckenbottenträning, ha träffat en uroterapeut eller speciellt utbildad barnmorska/sjuksköterska</w:t>
      </w:r>
      <w:r w:rsidR="00F60383" w:rsidRPr="00AD06B0">
        <w:rPr>
          <w:rFonts w:cstheme="minorHAnsi"/>
          <w:b/>
          <w:bCs/>
          <w:color w:val="2E74B5" w:themeColor="accent5" w:themeShade="BF"/>
          <w:sz w:val="24"/>
          <w:szCs w:val="24"/>
        </w:rPr>
        <w:t xml:space="preserve">. </w:t>
      </w:r>
      <w:r w:rsidR="001014C8" w:rsidRPr="00AD06B0">
        <w:rPr>
          <w:rFonts w:cstheme="minorHAnsi"/>
          <w:sz w:val="24"/>
          <w:szCs w:val="24"/>
        </w:rPr>
        <w:t xml:space="preserve">För dig som lider av kronisk smärta eller </w:t>
      </w:r>
      <w:r w:rsidR="00FF17C1" w:rsidRPr="00AD06B0">
        <w:rPr>
          <w:rFonts w:cstheme="minorHAnsi"/>
          <w:sz w:val="24"/>
          <w:szCs w:val="24"/>
        </w:rPr>
        <w:t xml:space="preserve">har </w:t>
      </w:r>
      <w:r w:rsidR="000A18A0" w:rsidRPr="00AD06B0">
        <w:rPr>
          <w:rFonts w:cstheme="minorHAnsi"/>
          <w:sz w:val="24"/>
          <w:szCs w:val="24"/>
        </w:rPr>
        <w:t>genomgått strå</w:t>
      </w:r>
      <w:r w:rsidR="002E46C8" w:rsidRPr="00AD06B0">
        <w:rPr>
          <w:rFonts w:cstheme="minorHAnsi"/>
          <w:sz w:val="24"/>
          <w:szCs w:val="24"/>
        </w:rPr>
        <w:t>l</w:t>
      </w:r>
      <w:r w:rsidR="000A18A0" w:rsidRPr="00AD06B0">
        <w:rPr>
          <w:rFonts w:cstheme="minorHAnsi"/>
          <w:sz w:val="24"/>
          <w:szCs w:val="24"/>
        </w:rPr>
        <w:t xml:space="preserve">behandling i </w:t>
      </w:r>
      <w:r w:rsidR="001014C8" w:rsidRPr="00AD06B0">
        <w:rPr>
          <w:rFonts w:cstheme="minorHAnsi"/>
          <w:sz w:val="24"/>
          <w:szCs w:val="24"/>
        </w:rPr>
        <w:t xml:space="preserve">bäckenregionen </w:t>
      </w:r>
      <w:r w:rsidR="00AF45F1" w:rsidRPr="00AD06B0">
        <w:rPr>
          <w:rFonts w:cstheme="minorHAnsi"/>
          <w:sz w:val="24"/>
          <w:szCs w:val="24"/>
        </w:rPr>
        <w:t>rekommenderas</w:t>
      </w:r>
      <w:r w:rsidR="000A18A0" w:rsidRPr="00AD06B0">
        <w:rPr>
          <w:rFonts w:cstheme="minorHAnsi"/>
          <w:sz w:val="24"/>
          <w:szCs w:val="24"/>
        </w:rPr>
        <w:t xml:space="preserve"> inte</w:t>
      </w:r>
      <w:r w:rsidR="00AF45F1" w:rsidRPr="00AD06B0">
        <w:rPr>
          <w:rFonts w:cstheme="minorHAnsi"/>
          <w:sz w:val="24"/>
          <w:szCs w:val="24"/>
        </w:rPr>
        <w:t xml:space="preserve"> </w:t>
      </w:r>
      <w:proofErr w:type="spellStart"/>
      <w:r w:rsidR="00AF45F1" w:rsidRPr="00AD06B0">
        <w:rPr>
          <w:rFonts w:cstheme="minorHAnsi"/>
          <w:sz w:val="24"/>
          <w:szCs w:val="24"/>
        </w:rPr>
        <w:t>slyng</w:t>
      </w:r>
      <w:proofErr w:type="spellEnd"/>
      <w:r w:rsidR="00593ADE" w:rsidRPr="00AD06B0">
        <w:rPr>
          <w:rFonts w:cstheme="minorHAnsi"/>
          <w:sz w:val="24"/>
          <w:szCs w:val="24"/>
        </w:rPr>
        <w:t>-operation</w:t>
      </w:r>
      <w:r w:rsidR="00AF45F1" w:rsidRPr="00AD06B0">
        <w:rPr>
          <w:rFonts w:cstheme="minorHAnsi"/>
          <w:sz w:val="24"/>
          <w:szCs w:val="24"/>
        </w:rPr>
        <w:t xml:space="preserve"> i första hand.</w:t>
      </w:r>
    </w:p>
    <w:p w14:paraId="2036159F" w14:textId="77777777" w:rsidR="00BE61CB" w:rsidRPr="00AD06B0" w:rsidRDefault="00BE61CB" w:rsidP="00BE61CB">
      <w:pPr>
        <w:spacing w:after="0" w:line="240" w:lineRule="auto"/>
        <w:rPr>
          <w:rFonts w:cstheme="minorHAnsi"/>
          <w:b/>
          <w:bCs/>
          <w:sz w:val="24"/>
          <w:szCs w:val="24"/>
        </w:rPr>
      </w:pPr>
    </w:p>
    <w:p w14:paraId="4D88F433" w14:textId="2F8F1D4A" w:rsidR="00AF45F1" w:rsidRPr="00AD06B0" w:rsidRDefault="00AF45F1" w:rsidP="00BE61CB">
      <w:pPr>
        <w:spacing w:after="0" w:line="240" w:lineRule="auto"/>
        <w:rPr>
          <w:rFonts w:cstheme="minorHAnsi"/>
          <w:sz w:val="24"/>
          <w:szCs w:val="24"/>
        </w:rPr>
      </w:pPr>
      <w:r w:rsidRPr="00AD06B0">
        <w:rPr>
          <w:rFonts w:cstheme="minorHAnsi"/>
          <w:sz w:val="24"/>
          <w:szCs w:val="24"/>
        </w:rPr>
        <w:t xml:space="preserve">Ansträngningsinkontinens kan förbättras </w:t>
      </w:r>
      <w:r w:rsidR="000A18A0" w:rsidRPr="00AD06B0">
        <w:rPr>
          <w:rFonts w:cstheme="minorHAnsi"/>
          <w:sz w:val="24"/>
          <w:szCs w:val="24"/>
        </w:rPr>
        <w:t xml:space="preserve">av </w:t>
      </w:r>
      <w:r w:rsidRPr="00AD06B0">
        <w:rPr>
          <w:rFonts w:cstheme="minorHAnsi"/>
          <w:sz w:val="24"/>
          <w:szCs w:val="24"/>
        </w:rPr>
        <w:t xml:space="preserve">viktnedgång, behandling av förstoppning och rökstopp som innebär minskad hosta. Lokalt östrogen rekommenderas </w:t>
      </w:r>
      <w:r w:rsidR="00EB67D6" w:rsidRPr="00AD06B0">
        <w:rPr>
          <w:rFonts w:cstheme="minorHAnsi"/>
          <w:sz w:val="24"/>
          <w:szCs w:val="24"/>
        </w:rPr>
        <w:t>om du har slutat menstruera.</w:t>
      </w:r>
    </w:p>
    <w:p w14:paraId="40015605" w14:textId="77777777" w:rsidR="00833430" w:rsidRDefault="00833430" w:rsidP="00BE61CB">
      <w:pPr>
        <w:spacing w:after="0" w:line="240" w:lineRule="auto"/>
        <w:rPr>
          <w:rFonts w:cstheme="minorHAnsi"/>
          <w:sz w:val="24"/>
          <w:szCs w:val="24"/>
        </w:rPr>
      </w:pPr>
    </w:p>
    <w:p w14:paraId="76FA3854" w14:textId="77777777" w:rsidR="00833430" w:rsidRDefault="00833430" w:rsidP="00BE61CB">
      <w:pPr>
        <w:spacing w:after="0" w:line="240" w:lineRule="auto"/>
        <w:rPr>
          <w:rFonts w:cstheme="minorHAnsi"/>
          <w:sz w:val="24"/>
          <w:szCs w:val="24"/>
        </w:rPr>
      </w:pPr>
    </w:p>
    <w:p w14:paraId="414AFFE3" w14:textId="08246318" w:rsidR="00BE61CB" w:rsidRPr="00AD06B0" w:rsidRDefault="00E12BAB" w:rsidP="00BE61CB">
      <w:pPr>
        <w:spacing w:after="0" w:line="240" w:lineRule="auto"/>
        <w:rPr>
          <w:rFonts w:cstheme="minorHAnsi"/>
          <w:b/>
          <w:bCs/>
          <w:sz w:val="24"/>
          <w:szCs w:val="24"/>
        </w:rPr>
      </w:pPr>
      <w:r w:rsidRPr="00AD06B0">
        <w:rPr>
          <w:rFonts w:cstheme="minorHAnsi"/>
          <w:b/>
          <w:bCs/>
          <w:sz w:val="24"/>
          <w:szCs w:val="24"/>
        </w:rPr>
        <w:lastRenderedPageBreak/>
        <w:t>Hur går operationen till?</w:t>
      </w:r>
      <w:r w:rsidR="00351702" w:rsidRPr="00AD06B0">
        <w:rPr>
          <w:rFonts w:cstheme="minorHAnsi"/>
          <w:b/>
          <w:bCs/>
          <w:sz w:val="24"/>
          <w:szCs w:val="24"/>
        </w:rPr>
        <w:t xml:space="preserve"> </w:t>
      </w:r>
    </w:p>
    <w:p w14:paraId="4A45CD8C" w14:textId="71861E72" w:rsidR="00E12BAB" w:rsidRPr="00AD06B0" w:rsidRDefault="00E12BAB" w:rsidP="00BE61CB">
      <w:pPr>
        <w:spacing w:after="0" w:line="240" w:lineRule="auto"/>
        <w:rPr>
          <w:rFonts w:cstheme="minorHAnsi"/>
          <w:b/>
          <w:bCs/>
          <w:sz w:val="24"/>
          <w:szCs w:val="24"/>
        </w:rPr>
      </w:pPr>
      <w:r w:rsidRPr="00AD06B0">
        <w:rPr>
          <w:rFonts w:cstheme="minorHAnsi"/>
          <w:sz w:val="24"/>
          <w:szCs w:val="24"/>
        </w:rPr>
        <w:t>Operationen utförs i lokalbedövning med lugnande läkemedel</w:t>
      </w:r>
      <w:r w:rsidR="002E46C8" w:rsidRPr="00AD06B0">
        <w:rPr>
          <w:rFonts w:cstheme="minorHAnsi"/>
          <w:sz w:val="24"/>
          <w:szCs w:val="24"/>
        </w:rPr>
        <w:t xml:space="preserve"> eller </w:t>
      </w:r>
      <w:r w:rsidR="00E237EB" w:rsidRPr="00AD06B0">
        <w:rPr>
          <w:rFonts w:cstheme="minorHAnsi"/>
          <w:sz w:val="24"/>
          <w:szCs w:val="24"/>
        </w:rPr>
        <w:t xml:space="preserve">möjligen </w:t>
      </w:r>
      <w:r w:rsidR="002E46C8" w:rsidRPr="00AD06B0">
        <w:rPr>
          <w:rFonts w:cstheme="minorHAnsi"/>
          <w:sz w:val="24"/>
          <w:szCs w:val="24"/>
        </w:rPr>
        <w:t>kort narkos</w:t>
      </w:r>
      <w:r w:rsidRPr="00AD06B0">
        <w:rPr>
          <w:rFonts w:cstheme="minorHAnsi"/>
          <w:sz w:val="24"/>
          <w:szCs w:val="24"/>
        </w:rPr>
        <w:t>.</w:t>
      </w:r>
    </w:p>
    <w:p w14:paraId="7693D4DC" w14:textId="35E9525D" w:rsidR="00351702" w:rsidRPr="00BE61CB" w:rsidRDefault="00E12BAB" w:rsidP="00BE61CB">
      <w:pPr>
        <w:spacing w:after="0" w:line="240" w:lineRule="auto"/>
        <w:rPr>
          <w:rFonts w:cstheme="minorHAnsi"/>
          <w:sz w:val="24"/>
          <w:szCs w:val="24"/>
        </w:rPr>
      </w:pPr>
      <w:r w:rsidRPr="00AD06B0">
        <w:rPr>
          <w:rFonts w:cstheme="minorHAnsi"/>
          <w:sz w:val="24"/>
          <w:szCs w:val="24"/>
        </w:rPr>
        <w:t>Via en</w:t>
      </w:r>
      <w:r w:rsidR="00351702" w:rsidRPr="00AD06B0">
        <w:rPr>
          <w:rFonts w:cstheme="minorHAnsi"/>
          <w:sz w:val="24"/>
          <w:szCs w:val="24"/>
        </w:rPr>
        <w:t xml:space="preserve"> mindre öppning i slidans främre vägg </w:t>
      </w:r>
      <w:r w:rsidRPr="00AD06B0">
        <w:rPr>
          <w:rFonts w:cstheme="minorHAnsi"/>
          <w:sz w:val="24"/>
          <w:szCs w:val="24"/>
        </w:rPr>
        <w:t xml:space="preserve">för man med </w:t>
      </w:r>
      <w:r w:rsidR="00351702" w:rsidRPr="00AD06B0">
        <w:rPr>
          <w:rFonts w:cstheme="minorHAnsi"/>
          <w:sz w:val="24"/>
          <w:szCs w:val="24"/>
        </w:rPr>
        <w:t xml:space="preserve">hjälp av ledare in ett </w:t>
      </w:r>
      <w:r w:rsidR="00FF17C1" w:rsidRPr="00AD06B0">
        <w:rPr>
          <w:rFonts w:cstheme="minorHAnsi"/>
          <w:sz w:val="24"/>
          <w:szCs w:val="24"/>
        </w:rPr>
        <w:t>centimeter</w:t>
      </w:r>
      <w:r w:rsidR="00351702" w:rsidRPr="00AD06B0">
        <w:rPr>
          <w:rFonts w:cstheme="minorHAnsi"/>
          <w:sz w:val="24"/>
          <w:szCs w:val="24"/>
        </w:rPr>
        <w:t xml:space="preserve">brett </w:t>
      </w:r>
      <w:r w:rsidRPr="00AD06B0">
        <w:rPr>
          <w:rFonts w:cstheme="minorHAnsi"/>
          <w:sz w:val="24"/>
          <w:szCs w:val="24"/>
        </w:rPr>
        <w:t>syntet</w:t>
      </w:r>
      <w:r w:rsidR="00351702" w:rsidRPr="00AD06B0">
        <w:rPr>
          <w:rFonts w:cstheme="minorHAnsi"/>
          <w:sz w:val="24"/>
          <w:szCs w:val="24"/>
        </w:rPr>
        <w:t xml:space="preserve">band så </w:t>
      </w:r>
      <w:r w:rsidR="00F3698F" w:rsidRPr="00AD06B0">
        <w:rPr>
          <w:rFonts w:cstheme="minorHAnsi"/>
          <w:sz w:val="24"/>
          <w:szCs w:val="24"/>
        </w:rPr>
        <w:t xml:space="preserve">att </w:t>
      </w:r>
      <w:r w:rsidR="00351702" w:rsidRPr="00AD06B0">
        <w:rPr>
          <w:rFonts w:cstheme="minorHAnsi"/>
          <w:sz w:val="24"/>
          <w:szCs w:val="24"/>
        </w:rPr>
        <w:t>det ligger som e</w:t>
      </w:r>
      <w:r w:rsidRPr="00AD06B0">
        <w:rPr>
          <w:rFonts w:cstheme="minorHAnsi"/>
          <w:sz w:val="24"/>
          <w:szCs w:val="24"/>
        </w:rPr>
        <w:t>tt stöd</w:t>
      </w:r>
      <w:r w:rsidR="00351702" w:rsidRPr="00AD06B0">
        <w:rPr>
          <w:rFonts w:cstheme="minorHAnsi"/>
          <w:sz w:val="24"/>
          <w:szCs w:val="24"/>
        </w:rPr>
        <w:t xml:space="preserve"> under urinröret</w:t>
      </w:r>
      <w:r w:rsidRPr="00AD06B0">
        <w:rPr>
          <w:rFonts w:cstheme="minorHAnsi"/>
          <w:sz w:val="24"/>
          <w:szCs w:val="24"/>
        </w:rPr>
        <w:t>. Bande</w:t>
      </w:r>
      <w:r w:rsidR="004409E1">
        <w:rPr>
          <w:rFonts w:cstheme="minorHAnsi"/>
          <w:sz w:val="24"/>
          <w:szCs w:val="24"/>
        </w:rPr>
        <w:t>t</w:t>
      </w:r>
      <w:r w:rsidR="00351702" w:rsidRPr="00AD06B0">
        <w:rPr>
          <w:rFonts w:cstheme="minorHAnsi"/>
          <w:sz w:val="24"/>
          <w:szCs w:val="24"/>
        </w:rPr>
        <w:t xml:space="preserve"> kommer ut </w:t>
      </w:r>
      <w:r w:rsidR="006645E6" w:rsidRPr="00AD06B0">
        <w:rPr>
          <w:rFonts w:cstheme="minorHAnsi"/>
          <w:sz w:val="24"/>
          <w:szCs w:val="24"/>
        </w:rPr>
        <w:t xml:space="preserve">antingen </w:t>
      </w:r>
      <w:r w:rsidR="00351702" w:rsidRPr="00AD06B0">
        <w:rPr>
          <w:rFonts w:cstheme="minorHAnsi"/>
          <w:sz w:val="24"/>
          <w:szCs w:val="24"/>
        </w:rPr>
        <w:t>i ljumsken (TVT-O och TOT</w:t>
      </w:r>
      <w:r w:rsidR="000D12E0" w:rsidRPr="00AD06B0">
        <w:rPr>
          <w:rFonts w:cstheme="minorHAnsi"/>
          <w:sz w:val="24"/>
          <w:szCs w:val="24"/>
        </w:rPr>
        <w:t xml:space="preserve">, bild </w:t>
      </w:r>
      <w:r w:rsidR="006645E6">
        <w:rPr>
          <w:rFonts w:cstheme="minorHAnsi"/>
          <w:sz w:val="24"/>
          <w:szCs w:val="24"/>
        </w:rPr>
        <w:t>1</w:t>
      </w:r>
      <w:r w:rsidR="000D12E0" w:rsidRPr="00AD06B0">
        <w:rPr>
          <w:rFonts w:cstheme="minorHAnsi"/>
          <w:sz w:val="24"/>
          <w:szCs w:val="24"/>
        </w:rPr>
        <w:t>)</w:t>
      </w:r>
      <w:r w:rsidR="006645E6" w:rsidRPr="006645E6">
        <w:rPr>
          <w:rFonts w:cstheme="minorHAnsi"/>
          <w:sz w:val="24"/>
          <w:szCs w:val="24"/>
        </w:rPr>
        <w:t xml:space="preserve"> </w:t>
      </w:r>
      <w:r w:rsidR="006645E6">
        <w:rPr>
          <w:rFonts w:cstheme="minorHAnsi"/>
          <w:sz w:val="24"/>
          <w:szCs w:val="24"/>
        </w:rPr>
        <w:t xml:space="preserve">eller </w:t>
      </w:r>
      <w:r w:rsidR="006645E6" w:rsidRPr="00AD06B0">
        <w:rPr>
          <w:rFonts w:cstheme="minorHAnsi"/>
          <w:sz w:val="24"/>
          <w:szCs w:val="24"/>
        </w:rPr>
        <w:t xml:space="preserve">ovanför blygdbenet (TVT, bild </w:t>
      </w:r>
      <w:r w:rsidR="006645E6">
        <w:rPr>
          <w:rFonts w:cstheme="minorHAnsi"/>
          <w:sz w:val="24"/>
          <w:szCs w:val="24"/>
        </w:rPr>
        <w:t>2</w:t>
      </w:r>
      <w:r w:rsidR="006645E6" w:rsidRPr="00AD06B0">
        <w:rPr>
          <w:rFonts w:cstheme="minorHAnsi"/>
          <w:sz w:val="24"/>
          <w:szCs w:val="24"/>
        </w:rPr>
        <w:t>)</w:t>
      </w:r>
      <w:r w:rsidR="00351702" w:rsidRPr="00AD06B0">
        <w:rPr>
          <w:rFonts w:cstheme="minorHAnsi"/>
          <w:sz w:val="24"/>
          <w:szCs w:val="24"/>
        </w:rPr>
        <w:t>. Bande</w:t>
      </w:r>
      <w:r w:rsidR="00351702" w:rsidRPr="00BE61CB">
        <w:rPr>
          <w:rFonts w:cstheme="minorHAnsi"/>
          <w:sz w:val="24"/>
          <w:szCs w:val="24"/>
        </w:rPr>
        <w:t>t är</w:t>
      </w:r>
      <w:r w:rsidR="004409E1">
        <w:rPr>
          <w:rFonts w:cstheme="minorHAnsi"/>
          <w:sz w:val="24"/>
          <w:szCs w:val="24"/>
        </w:rPr>
        <w:t xml:space="preserve"> mjukt, gjort av plast</w:t>
      </w:r>
      <w:r w:rsidR="00516893" w:rsidRPr="00BE61CB">
        <w:rPr>
          <w:rFonts w:cstheme="minorHAnsi"/>
          <w:sz w:val="24"/>
          <w:szCs w:val="24"/>
        </w:rPr>
        <w:t xml:space="preserve"> och läker fast</w:t>
      </w:r>
      <w:r w:rsidR="004409E1">
        <w:rPr>
          <w:rFonts w:cstheme="minorHAnsi"/>
          <w:sz w:val="24"/>
          <w:szCs w:val="24"/>
        </w:rPr>
        <w:t xml:space="preserve"> i kroppsvävnaden</w:t>
      </w:r>
      <w:r w:rsidR="00F3698F" w:rsidRPr="00BE61CB">
        <w:rPr>
          <w:rFonts w:cstheme="minorHAnsi"/>
          <w:sz w:val="24"/>
          <w:szCs w:val="24"/>
        </w:rPr>
        <w:t>. Det</w:t>
      </w:r>
      <w:r w:rsidR="00351702" w:rsidRPr="00BE61CB">
        <w:rPr>
          <w:rFonts w:cstheme="minorHAnsi"/>
          <w:sz w:val="24"/>
          <w:szCs w:val="24"/>
        </w:rPr>
        <w:t xml:space="preserve"> ger stöd </w:t>
      </w:r>
      <w:r w:rsidR="000A18A0" w:rsidRPr="00BE61CB">
        <w:rPr>
          <w:rFonts w:cstheme="minorHAnsi"/>
          <w:sz w:val="24"/>
          <w:szCs w:val="24"/>
        </w:rPr>
        <w:t>för</w:t>
      </w:r>
      <w:r w:rsidR="00AB3473" w:rsidRPr="00BE61CB">
        <w:rPr>
          <w:rFonts w:cstheme="minorHAnsi"/>
          <w:sz w:val="24"/>
          <w:szCs w:val="24"/>
        </w:rPr>
        <w:t xml:space="preserve"> </w:t>
      </w:r>
      <w:r w:rsidR="00351702" w:rsidRPr="00BE61CB">
        <w:rPr>
          <w:rFonts w:cstheme="minorHAnsi"/>
          <w:sz w:val="24"/>
          <w:szCs w:val="24"/>
        </w:rPr>
        <w:t xml:space="preserve">urinröret </w:t>
      </w:r>
      <w:r w:rsidR="00F3698F" w:rsidRPr="00BE61CB">
        <w:rPr>
          <w:rFonts w:cstheme="minorHAnsi"/>
          <w:sz w:val="24"/>
          <w:szCs w:val="24"/>
        </w:rPr>
        <w:t>när buktrycket ökar vilket</w:t>
      </w:r>
      <w:r w:rsidR="00351702" w:rsidRPr="00BE61CB">
        <w:rPr>
          <w:rFonts w:cstheme="minorHAnsi"/>
          <w:sz w:val="24"/>
          <w:szCs w:val="24"/>
        </w:rPr>
        <w:t xml:space="preserve"> </w:t>
      </w:r>
      <w:r w:rsidR="000A18A0" w:rsidRPr="00BE61CB">
        <w:rPr>
          <w:rFonts w:cstheme="minorHAnsi"/>
          <w:sz w:val="24"/>
          <w:szCs w:val="24"/>
        </w:rPr>
        <w:t>minskar</w:t>
      </w:r>
      <w:r w:rsidR="006545D2" w:rsidRPr="00BE61CB">
        <w:rPr>
          <w:rFonts w:cstheme="minorHAnsi"/>
          <w:sz w:val="24"/>
          <w:szCs w:val="24"/>
        </w:rPr>
        <w:t xml:space="preserve"> </w:t>
      </w:r>
      <w:r w:rsidR="00351702" w:rsidRPr="00BE61CB">
        <w:rPr>
          <w:rFonts w:cstheme="minorHAnsi"/>
          <w:sz w:val="24"/>
          <w:szCs w:val="24"/>
        </w:rPr>
        <w:t>urinläckaget.</w:t>
      </w:r>
      <w:r w:rsidR="00F3698F" w:rsidRPr="00BE61CB">
        <w:rPr>
          <w:rFonts w:cstheme="minorHAnsi"/>
          <w:sz w:val="24"/>
          <w:szCs w:val="24"/>
        </w:rPr>
        <w:t xml:space="preserve"> Antibiotika i tablettform </w:t>
      </w:r>
      <w:r w:rsidR="002E46C8" w:rsidRPr="00BE61CB">
        <w:rPr>
          <w:rFonts w:cstheme="minorHAnsi"/>
          <w:sz w:val="24"/>
          <w:szCs w:val="24"/>
        </w:rPr>
        <w:t>kan ges</w:t>
      </w:r>
      <w:r w:rsidR="00F3698F" w:rsidRPr="00BE61CB">
        <w:rPr>
          <w:rFonts w:cstheme="minorHAnsi"/>
          <w:sz w:val="24"/>
          <w:szCs w:val="24"/>
        </w:rPr>
        <w:t xml:space="preserve"> inför operatione</w:t>
      </w:r>
      <w:r w:rsidR="001C2B82" w:rsidRPr="00BE61CB">
        <w:rPr>
          <w:rFonts w:cstheme="minorHAnsi"/>
          <w:sz w:val="24"/>
          <w:szCs w:val="24"/>
        </w:rPr>
        <w:t>n som</w:t>
      </w:r>
      <w:r w:rsidR="00F3698F" w:rsidRPr="00BE61CB">
        <w:rPr>
          <w:rFonts w:cstheme="minorHAnsi"/>
          <w:sz w:val="24"/>
          <w:szCs w:val="24"/>
        </w:rPr>
        <w:t xml:space="preserve"> förebyggande mot infektion. </w:t>
      </w:r>
      <w:r w:rsidRPr="00BE61CB">
        <w:rPr>
          <w:rFonts w:cstheme="minorHAnsi"/>
          <w:sz w:val="24"/>
          <w:szCs w:val="24"/>
        </w:rPr>
        <w:t xml:space="preserve">För att säkerställa att </w:t>
      </w:r>
      <w:r w:rsidR="00F3698F" w:rsidRPr="00BE61CB">
        <w:rPr>
          <w:rFonts w:cstheme="minorHAnsi"/>
          <w:sz w:val="24"/>
          <w:szCs w:val="24"/>
        </w:rPr>
        <w:t>instrumentet</w:t>
      </w:r>
      <w:r w:rsidRPr="00BE61CB">
        <w:rPr>
          <w:rFonts w:cstheme="minorHAnsi"/>
          <w:sz w:val="24"/>
          <w:szCs w:val="24"/>
        </w:rPr>
        <w:t xml:space="preserve"> inte </w:t>
      </w:r>
      <w:r w:rsidR="000A18A0" w:rsidRPr="00BE61CB">
        <w:rPr>
          <w:rFonts w:cstheme="minorHAnsi"/>
          <w:sz w:val="24"/>
          <w:szCs w:val="24"/>
        </w:rPr>
        <w:t xml:space="preserve">skadat </w:t>
      </w:r>
      <w:r w:rsidR="00F3698F" w:rsidRPr="00BE61CB">
        <w:rPr>
          <w:rFonts w:cstheme="minorHAnsi"/>
          <w:sz w:val="24"/>
          <w:szCs w:val="24"/>
        </w:rPr>
        <w:t xml:space="preserve">urinblåsan </w:t>
      </w:r>
      <w:r w:rsidRPr="00BE61CB">
        <w:rPr>
          <w:rFonts w:cstheme="minorHAnsi"/>
          <w:sz w:val="24"/>
          <w:szCs w:val="24"/>
        </w:rPr>
        <w:t xml:space="preserve">vid </w:t>
      </w:r>
      <w:r w:rsidR="000A18A0" w:rsidRPr="00BE61CB">
        <w:rPr>
          <w:rFonts w:cstheme="minorHAnsi"/>
          <w:sz w:val="24"/>
          <w:szCs w:val="24"/>
        </w:rPr>
        <w:t>TVT-</w:t>
      </w:r>
      <w:r w:rsidRPr="00BE61CB">
        <w:rPr>
          <w:rFonts w:cstheme="minorHAnsi"/>
          <w:sz w:val="24"/>
          <w:szCs w:val="24"/>
        </w:rPr>
        <w:t xml:space="preserve">operation </w:t>
      </w:r>
      <w:r w:rsidR="00EB67D6" w:rsidRPr="00BE61CB">
        <w:rPr>
          <w:rFonts w:cstheme="minorHAnsi"/>
          <w:sz w:val="24"/>
          <w:szCs w:val="24"/>
        </w:rPr>
        <w:t>inspekteras</w:t>
      </w:r>
      <w:r w:rsidR="00F3698F" w:rsidRPr="00BE61CB">
        <w:rPr>
          <w:rFonts w:cstheme="minorHAnsi"/>
          <w:sz w:val="24"/>
          <w:szCs w:val="24"/>
        </w:rPr>
        <w:t xml:space="preserve"> </w:t>
      </w:r>
      <w:r w:rsidR="00C65A5E" w:rsidRPr="00BE61CB">
        <w:rPr>
          <w:rFonts w:cstheme="minorHAnsi"/>
          <w:sz w:val="24"/>
          <w:szCs w:val="24"/>
        </w:rPr>
        <w:t>denna</w:t>
      </w:r>
      <w:r w:rsidR="000A18A0" w:rsidRPr="00BE61CB">
        <w:rPr>
          <w:rFonts w:cstheme="minorHAnsi"/>
          <w:sz w:val="24"/>
          <w:szCs w:val="24"/>
        </w:rPr>
        <w:t xml:space="preserve"> via en kamera</w:t>
      </w:r>
      <w:r w:rsidR="00F3698F" w:rsidRPr="00BE61CB">
        <w:rPr>
          <w:rFonts w:cstheme="minorHAnsi"/>
          <w:sz w:val="24"/>
          <w:szCs w:val="24"/>
        </w:rPr>
        <w:t xml:space="preserve">. </w:t>
      </w:r>
    </w:p>
    <w:p w14:paraId="47965347" w14:textId="77777777" w:rsidR="003F4A91" w:rsidRPr="00BE61CB" w:rsidRDefault="003F4A91" w:rsidP="00BE61CB">
      <w:pPr>
        <w:spacing w:after="0" w:line="240" w:lineRule="auto"/>
        <w:rPr>
          <w:rFonts w:cstheme="minorHAnsi"/>
          <w:sz w:val="24"/>
          <w:szCs w:val="24"/>
        </w:rPr>
      </w:pPr>
    </w:p>
    <w:p w14:paraId="5AEBE43E" w14:textId="2D646723" w:rsidR="0055039E" w:rsidRPr="00BE61CB" w:rsidRDefault="0055039E" w:rsidP="00BE61CB">
      <w:pPr>
        <w:spacing w:after="0" w:line="240" w:lineRule="auto"/>
        <w:rPr>
          <w:rFonts w:cstheme="minorHAnsi"/>
          <w:b/>
          <w:bCs/>
          <w:sz w:val="24"/>
          <w:szCs w:val="24"/>
        </w:rPr>
      </w:pPr>
      <w:r w:rsidRPr="00BE61CB">
        <w:rPr>
          <w:rFonts w:cstheme="minorHAnsi"/>
          <w:b/>
          <w:bCs/>
          <w:sz w:val="24"/>
          <w:szCs w:val="24"/>
        </w:rPr>
        <w:t>Efter operationen</w:t>
      </w:r>
    </w:p>
    <w:p w14:paraId="7FD57C95" w14:textId="20F51D34" w:rsidR="0055039E" w:rsidRDefault="0055039E" w:rsidP="00BE61CB">
      <w:pPr>
        <w:spacing w:after="0" w:line="240" w:lineRule="auto"/>
        <w:rPr>
          <w:rFonts w:cstheme="minorHAnsi"/>
          <w:sz w:val="24"/>
          <w:szCs w:val="24"/>
        </w:rPr>
      </w:pPr>
      <w:r w:rsidRPr="00BE61CB">
        <w:rPr>
          <w:rFonts w:cstheme="minorHAnsi"/>
          <w:sz w:val="24"/>
          <w:szCs w:val="24"/>
        </w:rPr>
        <w:t xml:space="preserve">Återhämningen </w:t>
      </w:r>
      <w:r w:rsidR="005D6273" w:rsidRPr="00BE61CB">
        <w:rPr>
          <w:rFonts w:cstheme="minorHAnsi"/>
          <w:sz w:val="24"/>
          <w:szCs w:val="24"/>
        </w:rPr>
        <w:t>är</w:t>
      </w:r>
      <w:r w:rsidRPr="00BE61CB">
        <w:rPr>
          <w:rFonts w:cstheme="minorHAnsi"/>
          <w:sz w:val="24"/>
          <w:szCs w:val="24"/>
        </w:rPr>
        <w:t xml:space="preserve"> snabb. </w:t>
      </w:r>
      <w:r w:rsidR="00B4070E" w:rsidRPr="00BE61CB">
        <w:rPr>
          <w:rFonts w:cstheme="minorHAnsi"/>
          <w:sz w:val="24"/>
          <w:szCs w:val="24"/>
        </w:rPr>
        <w:t>Du</w:t>
      </w:r>
      <w:r w:rsidRPr="00BE61CB">
        <w:rPr>
          <w:rFonts w:cstheme="minorHAnsi"/>
          <w:sz w:val="24"/>
          <w:szCs w:val="24"/>
        </w:rPr>
        <w:t xml:space="preserve"> får äta och dricka </w:t>
      </w:r>
      <w:r w:rsidR="00B4070E" w:rsidRPr="00BE61CB">
        <w:rPr>
          <w:rFonts w:cstheme="minorHAnsi"/>
          <w:sz w:val="24"/>
          <w:szCs w:val="24"/>
        </w:rPr>
        <w:t xml:space="preserve">direkt </w:t>
      </w:r>
      <w:r w:rsidRPr="00BE61CB">
        <w:rPr>
          <w:rFonts w:cstheme="minorHAnsi"/>
          <w:sz w:val="24"/>
          <w:szCs w:val="24"/>
        </w:rPr>
        <w:t xml:space="preserve">efter operationen </w:t>
      </w:r>
      <w:r w:rsidR="00D33331" w:rsidRPr="00BE61CB">
        <w:rPr>
          <w:rFonts w:cstheme="minorHAnsi"/>
          <w:sz w:val="24"/>
          <w:szCs w:val="24"/>
        </w:rPr>
        <w:t xml:space="preserve">men ibland </w:t>
      </w:r>
      <w:r w:rsidR="00B4070E" w:rsidRPr="00BE61CB">
        <w:rPr>
          <w:rFonts w:cstheme="minorHAnsi"/>
          <w:sz w:val="24"/>
          <w:szCs w:val="24"/>
        </w:rPr>
        <w:t xml:space="preserve">förekommer </w:t>
      </w:r>
      <w:r w:rsidR="00D33331" w:rsidRPr="00BE61CB">
        <w:rPr>
          <w:rFonts w:cstheme="minorHAnsi"/>
          <w:sz w:val="24"/>
          <w:szCs w:val="24"/>
        </w:rPr>
        <w:t>illa</w:t>
      </w:r>
      <w:r w:rsidR="00B4070E" w:rsidRPr="00BE61CB">
        <w:rPr>
          <w:rFonts w:cstheme="minorHAnsi"/>
          <w:sz w:val="24"/>
          <w:szCs w:val="24"/>
        </w:rPr>
        <w:t>mående</w:t>
      </w:r>
      <w:r w:rsidRPr="00BE61CB">
        <w:rPr>
          <w:rFonts w:cstheme="minorHAnsi"/>
          <w:sz w:val="24"/>
          <w:szCs w:val="24"/>
        </w:rPr>
        <w:t xml:space="preserve">. Att kissa kan kännas annorlunda till en början. Det kan vara svullet och bedövat men brukar gå bra efter några försök. Urinstrålen kan </w:t>
      </w:r>
      <w:r w:rsidR="00B4070E" w:rsidRPr="00BE61CB">
        <w:rPr>
          <w:rFonts w:cstheme="minorHAnsi"/>
          <w:sz w:val="24"/>
          <w:szCs w:val="24"/>
        </w:rPr>
        <w:t xml:space="preserve">upplevas </w:t>
      </w:r>
      <w:r w:rsidRPr="00BE61CB">
        <w:rPr>
          <w:rFonts w:cstheme="minorHAnsi"/>
          <w:sz w:val="24"/>
          <w:szCs w:val="24"/>
        </w:rPr>
        <w:t xml:space="preserve">svagare även på sikt efter operationen. </w:t>
      </w:r>
      <w:r w:rsidR="00B4070E" w:rsidRPr="00BE61CB">
        <w:rPr>
          <w:rFonts w:cstheme="minorHAnsi"/>
          <w:sz w:val="24"/>
          <w:szCs w:val="24"/>
        </w:rPr>
        <w:t>Innan du går hem kontrolleras</w:t>
      </w:r>
      <w:r w:rsidRPr="00BE61CB">
        <w:rPr>
          <w:rFonts w:cstheme="minorHAnsi"/>
          <w:sz w:val="24"/>
          <w:szCs w:val="24"/>
        </w:rPr>
        <w:t xml:space="preserve"> att</w:t>
      </w:r>
      <w:r w:rsidR="00B4070E" w:rsidRPr="00BE61CB">
        <w:rPr>
          <w:rFonts w:cstheme="minorHAnsi"/>
          <w:sz w:val="24"/>
          <w:szCs w:val="24"/>
        </w:rPr>
        <w:t xml:space="preserve"> du kan tömma</w:t>
      </w:r>
      <w:r w:rsidRPr="00BE61CB">
        <w:rPr>
          <w:rFonts w:cstheme="minorHAnsi"/>
          <w:sz w:val="24"/>
          <w:szCs w:val="24"/>
        </w:rPr>
        <w:t xml:space="preserve"> </w:t>
      </w:r>
      <w:r w:rsidR="00DD2A32" w:rsidRPr="00BE61CB">
        <w:rPr>
          <w:rFonts w:cstheme="minorHAnsi"/>
          <w:sz w:val="24"/>
          <w:szCs w:val="24"/>
        </w:rPr>
        <w:t>urinblåsan.</w:t>
      </w:r>
    </w:p>
    <w:p w14:paraId="4A89CDB9" w14:textId="77777777" w:rsidR="00BE61CB" w:rsidRPr="00BE61CB" w:rsidRDefault="00BE61CB" w:rsidP="00BE61CB">
      <w:pPr>
        <w:spacing w:after="0" w:line="240" w:lineRule="auto"/>
        <w:rPr>
          <w:rFonts w:cstheme="minorHAnsi"/>
          <w:sz w:val="24"/>
          <w:szCs w:val="24"/>
        </w:rPr>
      </w:pPr>
    </w:p>
    <w:p w14:paraId="3C0C4640" w14:textId="1675E5E2" w:rsidR="00D40998" w:rsidRPr="00BE61CB" w:rsidRDefault="00B80586" w:rsidP="00B22AF4">
      <w:pPr>
        <w:spacing w:after="0" w:line="240" w:lineRule="auto"/>
        <w:rPr>
          <w:rFonts w:cstheme="minorHAnsi"/>
          <w:b/>
          <w:bCs/>
          <w:sz w:val="24"/>
          <w:szCs w:val="24"/>
        </w:rPr>
      </w:pPr>
      <w:r w:rsidRPr="00BE61CB">
        <w:rPr>
          <w:rFonts w:cstheme="minorHAnsi"/>
          <w:sz w:val="24"/>
          <w:szCs w:val="24"/>
        </w:rPr>
        <w:t xml:space="preserve">En liten blödning </w:t>
      </w:r>
      <w:r w:rsidRPr="00AD06B0">
        <w:rPr>
          <w:rFonts w:cstheme="minorHAnsi"/>
          <w:sz w:val="24"/>
          <w:szCs w:val="24"/>
        </w:rPr>
        <w:t>under c</w:t>
      </w:r>
      <w:r w:rsidR="00FF17C1" w:rsidRPr="00AD06B0">
        <w:rPr>
          <w:rFonts w:cstheme="minorHAnsi"/>
          <w:sz w:val="24"/>
          <w:szCs w:val="24"/>
        </w:rPr>
        <w:t>irk</w:t>
      </w:r>
      <w:r w:rsidRPr="00AD06B0">
        <w:rPr>
          <w:rFonts w:cstheme="minorHAnsi"/>
          <w:sz w:val="24"/>
          <w:szCs w:val="24"/>
        </w:rPr>
        <w:t>a en</w:t>
      </w:r>
      <w:r w:rsidRPr="00BE61CB">
        <w:rPr>
          <w:rFonts w:cstheme="minorHAnsi"/>
          <w:sz w:val="24"/>
          <w:szCs w:val="24"/>
        </w:rPr>
        <w:t xml:space="preserve"> vecka efter operationen är normalt och kommer ifrån såret i slidan. Man kan förvänta sig smärtor i slidan och smärtor över blygdbenet (TVT) eller i ljumskregionen (TVT-O och TOT). Det kan kännas som en </w:t>
      </w:r>
      <w:r w:rsidR="00B4070E" w:rsidRPr="00BE61CB">
        <w:rPr>
          <w:rFonts w:cstheme="minorHAnsi"/>
          <w:sz w:val="24"/>
          <w:szCs w:val="24"/>
        </w:rPr>
        <w:t xml:space="preserve">ordentlig </w:t>
      </w:r>
      <w:r w:rsidRPr="00BE61CB">
        <w:rPr>
          <w:rFonts w:cstheme="minorHAnsi"/>
          <w:sz w:val="24"/>
          <w:szCs w:val="24"/>
        </w:rPr>
        <w:t xml:space="preserve">träningsvärk. </w:t>
      </w:r>
      <w:r w:rsidR="00B4070E" w:rsidRPr="00BE61CB">
        <w:rPr>
          <w:rFonts w:cstheme="minorHAnsi"/>
          <w:sz w:val="24"/>
          <w:szCs w:val="24"/>
        </w:rPr>
        <w:t>A</w:t>
      </w:r>
      <w:r w:rsidRPr="00BE61CB">
        <w:rPr>
          <w:rFonts w:cstheme="minorHAnsi"/>
          <w:sz w:val="24"/>
          <w:szCs w:val="24"/>
        </w:rPr>
        <w:t xml:space="preserve">lvedon och </w:t>
      </w:r>
      <w:r w:rsidR="00B4070E" w:rsidRPr="00BE61CB">
        <w:rPr>
          <w:rFonts w:cstheme="minorHAnsi"/>
          <w:sz w:val="24"/>
          <w:szCs w:val="24"/>
        </w:rPr>
        <w:t>I</w:t>
      </w:r>
      <w:r w:rsidRPr="00BE61CB">
        <w:rPr>
          <w:rFonts w:cstheme="minorHAnsi"/>
          <w:sz w:val="24"/>
          <w:szCs w:val="24"/>
        </w:rPr>
        <w:t xml:space="preserve">pren </w:t>
      </w:r>
      <w:r w:rsidR="00B4070E" w:rsidRPr="00BE61CB">
        <w:rPr>
          <w:rFonts w:cstheme="minorHAnsi"/>
          <w:sz w:val="24"/>
          <w:szCs w:val="24"/>
        </w:rPr>
        <w:t xml:space="preserve">brukar räcka </w:t>
      </w:r>
      <w:r w:rsidRPr="00BE61CB">
        <w:rPr>
          <w:rFonts w:cstheme="minorHAnsi"/>
          <w:sz w:val="24"/>
          <w:szCs w:val="24"/>
        </w:rPr>
        <w:t xml:space="preserve">som smärtstillande. </w:t>
      </w:r>
      <w:r w:rsidR="00B4070E" w:rsidRPr="00BE61CB">
        <w:rPr>
          <w:rFonts w:cstheme="minorHAnsi"/>
          <w:sz w:val="24"/>
          <w:szCs w:val="24"/>
        </w:rPr>
        <w:t xml:space="preserve">Stygnet </w:t>
      </w:r>
      <w:r w:rsidRPr="00BE61CB">
        <w:rPr>
          <w:rFonts w:cstheme="minorHAnsi"/>
          <w:sz w:val="24"/>
          <w:szCs w:val="24"/>
        </w:rPr>
        <w:t>i slidan försvinner av sig själv</w:t>
      </w:r>
      <w:r w:rsidR="00B4070E" w:rsidRPr="00BE61CB">
        <w:rPr>
          <w:rFonts w:cstheme="minorHAnsi"/>
          <w:sz w:val="24"/>
          <w:szCs w:val="24"/>
        </w:rPr>
        <w:t>t</w:t>
      </w:r>
      <w:r w:rsidRPr="00BE61CB">
        <w:rPr>
          <w:rFonts w:cstheme="minorHAnsi"/>
          <w:sz w:val="24"/>
          <w:szCs w:val="24"/>
        </w:rPr>
        <w:t xml:space="preserve"> inom några veckor. Ibland kan </w:t>
      </w:r>
      <w:r w:rsidR="00B4070E" w:rsidRPr="00BE61CB">
        <w:rPr>
          <w:rFonts w:cstheme="minorHAnsi"/>
          <w:sz w:val="24"/>
          <w:szCs w:val="24"/>
        </w:rPr>
        <w:t xml:space="preserve">du </w:t>
      </w:r>
      <w:r w:rsidRPr="00BE61CB">
        <w:rPr>
          <w:rFonts w:cstheme="minorHAnsi"/>
          <w:sz w:val="24"/>
          <w:szCs w:val="24"/>
        </w:rPr>
        <w:t xml:space="preserve">märka av </w:t>
      </w:r>
      <w:r w:rsidR="00FF17C1" w:rsidRPr="00AD06B0">
        <w:rPr>
          <w:rFonts w:cstheme="minorHAnsi"/>
          <w:sz w:val="24"/>
          <w:szCs w:val="24"/>
        </w:rPr>
        <w:t xml:space="preserve">att </w:t>
      </w:r>
      <w:r w:rsidRPr="00AD06B0">
        <w:rPr>
          <w:rFonts w:cstheme="minorHAnsi"/>
          <w:sz w:val="24"/>
          <w:szCs w:val="24"/>
        </w:rPr>
        <w:t xml:space="preserve">en tråd </w:t>
      </w:r>
      <w:r w:rsidR="00FF17C1" w:rsidRPr="00AD06B0">
        <w:rPr>
          <w:rFonts w:cstheme="minorHAnsi"/>
          <w:sz w:val="24"/>
          <w:szCs w:val="24"/>
        </w:rPr>
        <w:t xml:space="preserve">kommer ut </w:t>
      </w:r>
      <w:r w:rsidRPr="00AD06B0">
        <w:rPr>
          <w:rFonts w:cstheme="minorHAnsi"/>
          <w:sz w:val="24"/>
          <w:szCs w:val="24"/>
        </w:rPr>
        <w:t>ur slidan</w:t>
      </w:r>
      <w:r w:rsidR="00FF17C1" w:rsidRPr="00AD06B0">
        <w:rPr>
          <w:rFonts w:cstheme="minorHAnsi"/>
          <w:sz w:val="24"/>
          <w:szCs w:val="24"/>
        </w:rPr>
        <w:t>, som du enkelt då kan ta bort.</w:t>
      </w:r>
      <w:r w:rsidR="006545D2" w:rsidRPr="00AD06B0">
        <w:rPr>
          <w:rFonts w:cstheme="minorHAnsi"/>
          <w:sz w:val="24"/>
          <w:szCs w:val="24"/>
        </w:rPr>
        <w:t xml:space="preserve"> </w:t>
      </w:r>
      <w:r w:rsidR="00FF17C1" w:rsidRPr="00AD06B0">
        <w:rPr>
          <w:rFonts w:cstheme="minorHAnsi"/>
          <w:sz w:val="24"/>
          <w:szCs w:val="24"/>
        </w:rPr>
        <w:t>D</w:t>
      </w:r>
      <w:r w:rsidR="006545D2" w:rsidRPr="00AD06B0">
        <w:rPr>
          <w:rFonts w:cstheme="minorHAnsi"/>
          <w:sz w:val="24"/>
          <w:szCs w:val="24"/>
        </w:rPr>
        <w:t>et kan förekomma</w:t>
      </w:r>
      <w:r w:rsidR="007C08DD" w:rsidRPr="00AD06B0">
        <w:rPr>
          <w:rFonts w:cstheme="minorHAnsi"/>
          <w:sz w:val="24"/>
          <w:szCs w:val="24"/>
        </w:rPr>
        <w:t xml:space="preserve"> flytning</w:t>
      </w:r>
      <w:r w:rsidR="00B4070E" w:rsidRPr="00AD06B0">
        <w:rPr>
          <w:rFonts w:cstheme="minorHAnsi"/>
          <w:sz w:val="24"/>
          <w:szCs w:val="24"/>
        </w:rPr>
        <w:t xml:space="preserve"> vilket</w:t>
      </w:r>
      <w:r w:rsidR="007C08DD" w:rsidRPr="00AD06B0">
        <w:rPr>
          <w:rFonts w:cstheme="minorHAnsi"/>
          <w:sz w:val="24"/>
          <w:szCs w:val="24"/>
        </w:rPr>
        <w:t xml:space="preserve"> är normalt</w:t>
      </w:r>
      <w:r w:rsidR="00C271D4" w:rsidRPr="00AD06B0">
        <w:rPr>
          <w:rFonts w:cstheme="minorHAnsi"/>
          <w:sz w:val="24"/>
          <w:szCs w:val="24"/>
        </w:rPr>
        <w:t xml:space="preserve">. Det är normalt att känna </w:t>
      </w:r>
    </w:p>
    <w:p w14:paraId="6AEA6A27" w14:textId="77777777" w:rsidR="00C12B96" w:rsidRDefault="00C12B96" w:rsidP="00C12B96">
      <w:pPr>
        <w:rPr>
          <w:rFonts w:cstheme="minorHAnsi"/>
          <w:b/>
          <w:bCs/>
        </w:rPr>
      </w:pPr>
      <w:r>
        <w:rPr>
          <w:rFonts w:cstheme="minorHAnsi"/>
          <w:b/>
          <w:bCs/>
        </w:rPr>
        <w:t xml:space="preserve"> </w:t>
      </w:r>
    </w:p>
    <w:p w14:paraId="2934B0C3" w14:textId="77777777" w:rsidR="00B26712" w:rsidRDefault="00B26712" w:rsidP="00B26712">
      <w:pPr>
        <w:spacing w:after="0" w:line="240" w:lineRule="auto"/>
        <w:rPr>
          <w:rFonts w:cstheme="minorHAnsi"/>
          <w:b/>
          <w:bCs/>
        </w:rPr>
      </w:pPr>
      <w:r w:rsidRPr="008F2EE6">
        <w:rPr>
          <w:rFonts w:cstheme="minorHAnsi"/>
          <w:b/>
          <w:bCs/>
        </w:rPr>
        <w:t>Referenser</w:t>
      </w:r>
    </w:p>
    <w:p w14:paraId="656DF783" w14:textId="77777777" w:rsidR="00B26712" w:rsidRPr="008F2EE6" w:rsidRDefault="00B26712" w:rsidP="00B26712">
      <w:pPr>
        <w:spacing w:after="0" w:line="240" w:lineRule="auto"/>
        <w:rPr>
          <w:rFonts w:cstheme="minorHAnsi"/>
          <w:b/>
          <w:bCs/>
        </w:rPr>
      </w:pPr>
    </w:p>
    <w:p w14:paraId="46BD5227" w14:textId="77777777" w:rsidR="00B26712" w:rsidRPr="008F2EE6" w:rsidRDefault="00B26712" w:rsidP="00B26712">
      <w:pPr>
        <w:pStyle w:val="Liststycke"/>
        <w:numPr>
          <w:ilvl w:val="0"/>
          <w:numId w:val="3"/>
        </w:numPr>
        <w:rPr>
          <w:rFonts w:asciiTheme="minorHAnsi" w:hAnsiTheme="minorHAnsi" w:cstheme="minorHAnsi"/>
          <w:sz w:val="22"/>
          <w:szCs w:val="22"/>
        </w:rPr>
      </w:pPr>
      <w:r w:rsidRPr="008F2EE6">
        <w:rPr>
          <w:rFonts w:asciiTheme="minorHAnsi" w:hAnsiTheme="minorHAnsi" w:cstheme="minorHAnsi"/>
          <w:sz w:val="22"/>
          <w:szCs w:val="22"/>
        </w:rPr>
        <w:t xml:space="preserve">Ford AA, Rogerson L, Cody JD, </w:t>
      </w:r>
      <w:proofErr w:type="spellStart"/>
      <w:r w:rsidRPr="008F2EE6">
        <w:rPr>
          <w:rFonts w:asciiTheme="minorHAnsi" w:hAnsiTheme="minorHAnsi" w:cstheme="minorHAnsi"/>
          <w:sz w:val="22"/>
          <w:szCs w:val="22"/>
        </w:rPr>
        <w:t>Aluko</w:t>
      </w:r>
      <w:proofErr w:type="spellEnd"/>
      <w:r w:rsidRPr="008F2EE6">
        <w:rPr>
          <w:rFonts w:asciiTheme="minorHAnsi" w:hAnsiTheme="minorHAnsi" w:cstheme="minorHAnsi"/>
          <w:sz w:val="22"/>
          <w:szCs w:val="22"/>
        </w:rPr>
        <w:t xml:space="preserve"> P, </w:t>
      </w:r>
      <w:proofErr w:type="spellStart"/>
      <w:r w:rsidRPr="008F2EE6">
        <w:rPr>
          <w:rFonts w:asciiTheme="minorHAnsi" w:hAnsiTheme="minorHAnsi" w:cstheme="minorHAnsi"/>
          <w:sz w:val="22"/>
          <w:szCs w:val="22"/>
        </w:rPr>
        <w:t>Ogah</w:t>
      </w:r>
      <w:proofErr w:type="spellEnd"/>
      <w:r w:rsidRPr="008F2EE6">
        <w:rPr>
          <w:rFonts w:asciiTheme="minorHAnsi" w:hAnsiTheme="minorHAnsi" w:cstheme="minorHAnsi"/>
          <w:sz w:val="22"/>
          <w:szCs w:val="22"/>
        </w:rPr>
        <w:t xml:space="preserve"> JA. </w:t>
      </w:r>
      <w:r w:rsidRPr="008F2EE6">
        <w:rPr>
          <w:rFonts w:asciiTheme="minorHAnsi" w:hAnsiTheme="minorHAnsi" w:cstheme="minorHAnsi"/>
          <w:sz w:val="22"/>
          <w:szCs w:val="22"/>
          <w:lang w:val="en-US"/>
        </w:rPr>
        <w:t xml:space="preserve">Mid‐urethral </w:t>
      </w:r>
      <w:proofErr w:type="gramStart"/>
      <w:r w:rsidRPr="008F2EE6">
        <w:rPr>
          <w:rFonts w:asciiTheme="minorHAnsi" w:hAnsiTheme="minorHAnsi" w:cstheme="minorHAnsi"/>
          <w:sz w:val="22"/>
          <w:szCs w:val="22"/>
          <w:lang w:val="en-US"/>
        </w:rPr>
        <w:t>sling operations</w:t>
      </w:r>
      <w:proofErr w:type="gramEnd"/>
      <w:r w:rsidRPr="008F2EE6">
        <w:rPr>
          <w:rFonts w:asciiTheme="minorHAnsi" w:hAnsiTheme="minorHAnsi" w:cstheme="minorHAnsi"/>
          <w:sz w:val="22"/>
          <w:szCs w:val="22"/>
          <w:lang w:val="en-US"/>
        </w:rPr>
        <w:t xml:space="preserve"> for stress urinary incontinence in women. Cochrane Database of Systematic Reviews 2017, Issue 7. Art. No.: CD006375. DOI: 10.1002/14651858.CD006375.pub4. </w:t>
      </w:r>
      <w:proofErr w:type="spellStart"/>
      <w:r w:rsidRPr="008F2EE6">
        <w:rPr>
          <w:rFonts w:asciiTheme="minorHAnsi" w:hAnsiTheme="minorHAnsi" w:cstheme="minorHAnsi"/>
          <w:sz w:val="22"/>
          <w:szCs w:val="22"/>
        </w:rPr>
        <w:t>Accessed</w:t>
      </w:r>
      <w:proofErr w:type="spellEnd"/>
      <w:r w:rsidRPr="008F2EE6">
        <w:rPr>
          <w:rFonts w:asciiTheme="minorHAnsi" w:hAnsiTheme="minorHAnsi" w:cstheme="minorHAnsi"/>
          <w:sz w:val="22"/>
          <w:szCs w:val="22"/>
        </w:rPr>
        <w:t xml:space="preserve"> 10 May 2023.</w:t>
      </w:r>
    </w:p>
    <w:p w14:paraId="68057BC8" w14:textId="77777777" w:rsidR="00B26712" w:rsidRPr="008F2EE6" w:rsidRDefault="00B26712" w:rsidP="00B26712">
      <w:pPr>
        <w:pStyle w:val="Liststycke"/>
        <w:numPr>
          <w:ilvl w:val="0"/>
          <w:numId w:val="3"/>
        </w:numPr>
        <w:rPr>
          <w:rFonts w:asciiTheme="minorHAnsi" w:hAnsiTheme="minorHAnsi" w:cstheme="minorHAnsi"/>
          <w:sz w:val="22"/>
          <w:szCs w:val="22"/>
        </w:rPr>
      </w:pPr>
      <w:r w:rsidRPr="008F2EE6">
        <w:rPr>
          <w:rFonts w:asciiTheme="minorHAnsi" w:hAnsiTheme="minorHAnsi" w:cstheme="minorHAnsi"/>
          <w:sz w:val="22"/>
          <w:szCs w:val="22"/>
        </w:rPr>
        <w:t xml:space="preserve">Inkontinenskirurgi, Årsrapport från </w:t>
      </w:r>
      <w:proofErr w:type="spellStart"/>
      <w:r w:rsidRPr="008F2EE6">
        <w:rPr>
          <w:rFonts w:asciiTheme="minorHAnsi" w:hAnsiTheme="minorHAnsi" w:cstheme="minorHAnsi"/>
          <w:sz w:val="22"/>
          <w:szCs w:val="22"/>
        </w:rPr>
        <w:t>GynOp-registret</w:t>
      </w:r>
      <w:proofErr w:type="spellEnd"/>
      <w:r w:rsidRPr="008F2EE6">
        <w:rPr>
          <w:rFonts w:asciiTheme="minorHAnsi" w:hAnsiTheme="minorHAnsi" w:cstheme="minorHAnsi"/>
          <w:sz w:val="22"/>
          <w:szCs w:val="22"/>
        </w:rPr>
        <w:t xml:space="preserve">, 2021. </w:t>
      </w:r>
      <w:hyperlink r:id="rId9" w:history="1">
        <w:r w:rsidRPr="008F2EE6">
          <w:rPr>
            <w:rStyle w:val="Hyperlnk"/>
            <w:rFonts w:asciiTheme="minorHAnsi" w:hAnsiTheme="minorHAnsi" w:cstheme="minorHAnsi"/>
            <w:sz w:val="22"/>
            <w:szCs w:val="22"/>
          </w:rPr>
          <w:t>www.gynop.se/wp-content/uploads/2022/05/Arsrapport-GynOp-Inkontinens-op-2021</w:t>
        </w:r>
      </w:hyperlink>
      <w:r w:rsidRPr="008F2EE6">
        <w:rPr>
          <w:rFonts w:asciiTheme="minorHAnsi" w:hAnsiTheme="minorHAnsi" w:cstheme="minorHAnsi"/>
          <w:sz w:val="22"/>
          <w:szCs w:val="22"/>
        </w:rPr>
        <w:t>, citerad 2023-05-10.</w:t>
      </w:r>
    </w:p>
    <w:p w14:paraId="356A8ACA" w14:textId="77777777" w:rsidR="00B26712" w:rsidRPr="008F2EE6" w:rsidRDefault="00B26712" w:rsidP="00B26712">
      <w:pPr>
        <w:pStyle w:val="Liststycke"/>
        <w:numPr>
          <w:ilvl w:val="0"/>
          <w:numId w:val="3"/>
        </w:numPr>
        <w:rPr>
          <w:rFonts w:asciiTheme="minorHAnsi" w:hAnsiTheme="minorHAnsi" w:cstheme="minorHAnsi"/>
          <w:sz w:val="22"/>
          <w:szCs w:val="22"/>
          <w:lang w:val="en-US"/>
        </w:rPr>
      </w:pPr>
      <w:r w:rsidRPr="008F2EE6">
        <w:rPr>
          <w:rFonts w:asciiTheme="minorHAnsi" w:hAnsiTheme="minorHAnsi" w:cstheme="minorHAnsi"/>
          <w:sz w:val="22"/>
          <w:szCs w:val="22"/>
          <w:lang w:val="en-US"/>
        </w:rPr>
        <w:t>NICE, Surgery for stress urinary incontinence, Patient decision AID, 2019</w:t>
      </w:r>
    </w:p>
    <w:p w14:paraId="535B26C5" w14:textId="77777777" w:rsidR="00B26712" w:rsidRDefault="00B26712" w:rsidP="00B26712">
      <w:pPr>
        <w:rPr>
          <w:rFonts w:cstheme="minorHAnsi"/>
        </w:rPr>
      </w:pPr>
    </w:p>
    <w:p w14:paraId="5F10D439" w14:textId="77777777" w:rsidR="00B26712" w:rsidRDefault="00B26712" w:rsidP="00BE61CB">
      <w:pPr>
        <w:spacing w:after="0" w:line="240" w:lineRule="auto"/>
        <w:rPr>
          <w:rFonts w:cstheme="minorHAnsi"/>
          <w:sz w:val="24"/>
          <w:szCs w:val="24"/>
        </w:rPr>
      </w:pPr>
    </w:p>
    <w:p w14:paraId="5CE983FA" w14:textId="77777777" w:rsidR="00B26712" w:rsidRDefault="00B26712" w:rsidP="00BE61CB">
      <w:pPr>
        <w:spacing w:after="0" w:line="240" w:lineRule="auto"/>
        <w:rPr>
          <w:rFonts w:cstheme="minorHAnsi"/>
          <w:sz w:val="24"/>
          <w:szCs w:val="24"/>
        </w:rPr>
      </w:pPr>
    </w:p>
    <w:p w14:paraId="0BBAC04B" w14:textId="77777777" w:rsidR="00B26712" w:rsidRDefault="00B26712" w:rsidP="00BE61CB">
      <w:pPr>
        <w:spacing w:after="0" w:line="240" w:lineRule="auto"/>
        <w:rPr>
          <w:rFonts w:cstheme="minorHAnsi"/>
          <w:sz w:val="24"/>
          <w:szCs w:val="24"/>
        </w:rPr>
      </w:pPr>
    </w:p>
    <w:p w14:paraId="552F02A3" w14:textId="77777777" w:rsidR="00B26712" w:rsidRDefault="00B26712" w:rsidP="00BE61CB">
      <w:pPr>
        <w:spacing w:after="0" w:line="240" w:lineRule="auto"/>
        <w:rPr>
          <w:rFonts w:cstheme="minorHAnsi"/>
          <w:sz w:val="24"/>
          <w:szCs w:val="24"/>
        </w:rPr>
      </w:pPr>
    </w:p>
    <w:p w14:paraId="17046B0D" w14:textId="77777777" w:rsidR="00B26712" w:rsidRDefault="00B26712" w:rsidP="00BE61CB">
      <w:pPr>
        <w:spacing w:after="0" w:line="240" w:lineRule="auto"/>
        <w:rPr>
          <w:rFonts w:cstheme="minorHAnsi"/>
          <w:sz w:val="24"/>
          <w:szCs w:val="24"/>
        </w:rPr>
      </w:pPr>
    </w:p>
    <w:p w14:paraId="4750BDE3" w14:textId="77777777" w:rsidR="00B26712" w:rsidRDefault="00B26712" w:rsidP="00BE61CB">
      <w:pPr>
        <w:spacing w:after="0" w:line="240" w:lineRule="auto"/>
        <w:rPr>
          <w:rFonts w:cstheme="minorHAnsi"/>
          <w:sz w:val="24"/>
          <w:szCs w:val="24"/>
        </w:rPr>
      </w:pPr>
    </w:p>
    <w:p w14:paraId="0E763C33" w14:textId="77777777" w:rsidR="00B26712" w:rsidRDefault="00B26712" w:rsidP="00BE61CB">
      <w:pPr>
        <w:spacing w:after="0" w:line="240" w:lineRule="auto"/>
        <w:rPr>
          <w:rFonts w:cstheme="minorHAnsi"/>
          <w:sz w:val="24"/>
          <w:szCs w:val="24"/>
        </w:rPr>
      </w:pPr>
    </w:p>
    <w:p w14:paraId="5FC48A7B" w14:textId="77777777" w:rsidR="00B26712" w:rsidRDefault="00B26712" w:rsidP="00BE61CB">
      <w:pPr>
        <w:spacing w:after="0" w:line="240" w:lineRule="auto"/>
        <w:rPr>
          <w:rFonts w:cstheme="minorHAnsi"/>
          <w:sz w:val="24"/>
          <w:szCs w:val="24"/>
        </w:rPr>
      </w:pPr>
    </w:p>
    <w:p w14:paraId="5F657A0D" w14:textId="77777777" w:rsidR="00B26712" w:rsidRDefault="00B26712" w:rsidP="00BE61CB">
      <w:pPr>
        <w:spacing w:after="0" w:line="240" w:lineRule="auto"/>
        <w:rPr>
          <w:rFonts w:cstheme="minorHAnsi"/>
          <w:sz w:val="24"/>
          <w:szCs w:val="24"/>
        </w:rPr>
      </w:pPr>
    </w:p>
    <w:p w14:paraId="7C9728CE" w14:textId="77777777" w:rsidR="00B26712" w:rsidRDefault="00B26712" w:rsidP="00BE61CB">
      <w:pPr>
        <w:spacing w:after="0" w:line="240" w:lineRule="auto"/>
        <w:rPr>
          <w:rFonts w:cstheme="minorHAnsi"/>
          <w:sz w:val="24"/>
          <w:szCs w:val="24"/>
        </w:rPr>
      </w:pPr>
    </w:p>
    <w:p w14:paraId="3EFB8BA4" w14:textId="77777777" w:rsidR="00B26712" w:rsidRDefault="00B26712" w:rsidP="00BE61CB">
      <w:pPr>
        <w:spacing w:after="0" w:line="240" w:lineRule="auto"/>
        <w:rPr>
          <w:rFonts w:cstheme="minorHAnsi"/>
          <w:sz w:val="24"/>
          <w:szCs w:val="24"/>
        </w:rPr>
      </w:pPr>
    </w:p>
    <w:p w14:paraId="631F80C2" w14:textId="77777777" w:rsidR="00B26712" w:rsidRDefault="00B26712" w:rsidP="00BE61CB">
      <w:pPr>
        <w:spacing w:after="0" w:line="240" w:lineRule="auto"/>
        <w:rPr>
          <w:rFonts w:cstheme="minorHAnsi"/>
          <w:sz w:val="24"/>
          <w:szCs w:val="24"/>
        </w:rPr>
      </w:pPr>
    </w:p>
    <w:p w14:paraId="4A51B1AC" w14:textId="77777777" w:rsidR="00B26712" w:rsidRDefault="00B26712" w:rsidP="00BE61CB">
      <w:pPr>
        <w:spacing w:after="0" w:line="240" w:lineRule="auto"/>
        <w:rPr>
          <w:rFonts w:cstheme="minorHAnsi"/>
          <w:sz w:val="24"/>
          <w:szCs w:val="24"/>
        </w:rPr>
      </w:pPr>
    </w:p>
    <w:p w14:paraId="6C08C274" w14:textId="77777777" w:rsidR="00B26712" w:rsidRDefault="00B26712" w:rsidP="00BE61CB">
      <w:pPr>
        <w:spacing w:after="0" w:line="240" w:lineRule="auto"/>
        <w:rPr>
          <w:rFonts w:cstheme="minorHAnsi"/>
          <w:sz w:val="24"/>
          <w:szCs w:val="24"/>
        </w:rPr>
      </w:pPr>
    </w:p>
    <w:p w14:paraId="7BEA3A68" w14:textId="77777777" w:rsidR="00B26712" w:rsidRDefault="00B26712" w:rsidP="00BE61CB">
      <w:pPr>
        <w:spacing w:after="0" w:line="240" w:lineRule="auto"/>
        <w:rPr>
          <w:rFonts w:cstheme="minorHAnsi"/>
          <w:sz w:val="24"/>
          <w:szCs w:val="24"/>
        </w:rPr>
      </w:pPr>
    </w:p>
    <w:p w14:paraId="2D0B074C" w14:textId="77777777" w:rsidR="00B26712" w:rsidRDefault="00B26712" w:rsidP="00BE61CB">
      <w:pPr>
        <w:spacing w:after="0" w:line="240" w:lineRule="auto"/>
        <w:rPr>
          <w:rFonts w:cstheme="minorHAnsi"/>
          <w:sz w:val="24"/>
          <w:szCs w:val="24"/>
        </w:rPr>
      </w:pPr>
    </w:p>
    <w:p w14:paraId="44FEEA45" w14:textId="77777777" w:rsidR="00B26712" w:rsidRDefault="00B26712" w:rsidP="00BE61CB">
      <w:pPr>
        <w:spacing w:after="0" w:line="240" w:lineRule="auto"/>
        <w:rPr>
          <w:rFonts w:cstheme="minorHAnsi"/>
          <w:sz w:val="24"/>
          <w:szCs w:val="24"/>
        </w:rPr>
      </w:pPr>
    </w:p>
    <w:p w14:paraId="5A448D33" w14:textId="77777777" w:rsidR="00B26712" w:rsidRDefault="00B26712" w:rsidP="00BE61CB">
      <w:pPr>
        <w:spacing w:after="0" w:line="240" w:lineRule="auto"/>
        <w:rPr>
          <w:rFonts w:cstheme="minorHAnsi"/>
          <w:sz w:val="24"/>
          <w:szCs w:val="24"/>
        </w:rPr>
      </w:pPr>
    </w:p>
    <w:p w14:paraId="6BDEC9BB" w14:textId="77777777" w:rsidR="00EE619C" w:rsidRPr="00BE61CB" w:rsidRDefault="00EE619C" w:rsidP="00BE61CB">
      <w:pPr>
        <w:spacing w:after="0" w:line="240" w:lineRule="auto"/>
        <w:rPr>
          <w:rFonts w:cstheme="minorHAnsi"/>
          <w:sz w:val="24"/>
          <w:szCs w:val="24"/>
        </w:rPr>
      </w:pPr>
    </w:p>
    <w:p w14:paraId="60C4BAF7" w14:textId="77777777" w:rsidR="00563786" w:rsidRPr="00BE61CB" w:rsidRDefault="00563786" w:rsidP="00563786">
      <w:pPr>
        <w:spacing w:after="0" w:line="240" w:lineRule="auto"/>
        <w:rPr>
          <w:rFonts w:cstheme="minorHAnsi"/>
          <w:b/>
          <w:sz w:val="24"/>
          <w:szCs w:val="24"/>
        </w:rPr>
      </w:pPr>
      <w:r w:rsidRPr="00BE61CB">
        <w:rPr>
          <w:rFonts w:cstheme="minorHAnsi"/>
          <w:b/>
          <w:sz w:val="24"/>
          <w:szCs w:val="24"/>
        </w:rPr>
        <w:lastRenderedPageBreak/>
        <w:t>Sällsynta komplikationer</w:t>
      </w:r>
    </w:p>
    <w:p w14:paraId="76456F1E" w14:textId="77777777" w:rsidR="00563786" w:rsidRDefault="00563786" w:rsidP="00563786">
      <w:pPr>
        <w:spacing w:after="0" w:line="240" w:lineRule="auto"/>
        <w:rPr>
          <w:rFonts w:cstheme="minorHAnsi"/>
          <w:sz w:val="24"/>
          <w:szCs w:val="24"/>
        </w:rPr>
      </w:pPr>
      <w:r>
        <w:rPr>
          <w:rFonts w:cstheme="minorHAnsi"/>
          <w:sz w:val="24"/>
          <w:szCs w:val="24"/>
        </w:rPr>
        <w:t xml:space="preserve">- </w:t>
      </w:r>
      <w:r w:rsidRPr="00BE61CB">
        <w:rPr>
          <w:rFonts w:cstheme="minorHAnsi"/>
          <w:i/>
          <w:iCs/>
          <w:sz w:val="24"/>
          <w:szCs w:val="24"/>
        </w:rPr>
        <w:t>Allvarlig tarm- eller nervskada</w:t>
      </w:r>
      <w:r w:rsidRPr="00BE61CB">
        <w:rPr>
          <w:rFonts w:cstheme="minorHAnsi"/>
          <w:sz w:val="24"/>
          <w:szCs w:val="24"/>
        </w:rPr>
        <w:t xml:space="preserve"> är mycket ovanligt och drabbar </w:t>
      </w:r>
      <w:r w:rsidRPr="00D265C4">
        <w:rPr>
          <w:rFonts w:cstheme="minorHAnsi"/>
          <w:sz w:val="24"/>
          <w:szCs w:val="24"/>
        </w:rPr>
        <w:t>färre än 1 av 1000 opererade</w:t>
      </w:r>
    </w:p>
    <w:p w14:paraId="60C4C67C" w14:textId="77777777" w:rsidR="00563786" w:rsidRPr="00BE61CB" w:rsidRDefault="00563786" w:rsidP="00563786">
      <w:pPr>
        <w:spacing w:after="0" w:line="240" w:lineRule="auto"/>
        <w:rPr>
          <w:rFonts w:cstheme="minorHAnsi"/>
          <w:sz w:val="24"/>
          <w:szCs w:val="24"/>
        </w:rPr>
      </w:pPr>
      <w:r w:rsidRPr="00BE61CB">
        <w:rPr>
          <w:rFonts w:cstheme="minorHAnsi"/>
          <w:sz w:val="24"/>
          <w:szCs w:val="24"/>
        </w:rPr>
        <w:t xml:space="preserve"> </w:t>
      </w:r>
      <w:r>
        <w:rPr>
          <w:rFonts w:cstheme="minorHAnsi"/>
          <w:sz w:val="24"/>
          <w:szCs w:val="24"/>
        </w:rPr>
        <w:t xml:space="preserve"> </w:t>
      </w:r>
      <w:r w:rsidRPr="00BE61CB">
        <w:rPr>
          <w:rFonts w:cstheme="minorHAnsi"/>
          <w:sz w:val="24"/>
          <w:szCs w:val="24"/>
        </w:rPr>
        <w:t xml:space="preserve">kvinnor. </w:t>
      </w:r>
    </w:p>
    <w:p w14:paraId="77FF7529" w14:textId="77777777" w:rsidR="00563786" w:rsidRDefault="00563786" w:rsidP="00563786">
      <w:pPr>
        <w:spacing w:after="0" w:line="240" w:lineRule="auto"/>
        <w:rPr>
          <w:rFonts w:cstheme="minorHAnsi"/>
          <w:sz w:val="24"/>
          <w:szCs w:val="24"/>
        </w:rPr>
      </w:pPr>
      <w:r w:rsidRPr="00BE61CB">
        <w:rPr>
          <w:rFonts w:cstheme="minorHAnsi"/>
          <w:sz w:val="24"/>
          <w:szCs w:val="24"/>
        </w:rPr>
        <w:t>-</w:t>
      </w:r>
      <w:r w:rsidRPr="00BE61CB">
        <w:rPr>
          <w:rFonts w:cstheme="minorHAnsi"/>
          <w:i/>
          <w:iCs/>
          <w:sz w:val="24"/>
          <w:szCs w:val="24"/>
        </w:rPr>
        <w:t>Trombos</w:t>
      </w:r>
      <w:r w:rsidRPr="00BE61CB">
        <w:rPr>
          <w:rFonts w:cstheme="minorHAnsi"/>
          <w:sz w:val="24"/>
          <w:szCs w:val="24"/>
        </w:rPr>
        <w:t xml:space="preserve"> </w:t>
      </w:r>
      <w:r w:rsidRPr="00D265C4">
        <w:rPr>
          <w:rFonts w:cstheme="minorHAnsi"/>
          <w:sz w:val="24"/>
          <w:szCs w:val="24"/>
        </w:rPr>
        <w:t>(blodpropp)</w:t>
      </w:r>
      <w:r w:rsidRPr="00BE61CB">
        <w:rPr>
          <w:rFonts w:cstheme="minorHAnsi"/>
          <w:sz w:val="24"/>
          <w:szCs w:val="24"/>
        </w:rPr>
        <w:t xml:space="preserve"> är ovanligt</w:t>
      </w:r>
      <w:r>
        <w:rPr>
          <w:rFonts w:cstheme="minorHAnsi"/>
          <w:sz w:val="24"/>
          <w:szCs w:val="24"/>
        </w:rPr>
        <w:t xml:space="preserve">. </w:t>
      </w:r>
      <w:r w:rsidRPr="00BE61CB">
        <w:rPr>
          <w:rFonts w:cstheme="minorHAnsi"/>
          <w:sz w:val="24"/>
          <w:szCs w:val="24"/>
        </w:rPr>
        <w:t xml:space="preserve">Vid </w:t>
      </w:r>
      <w:proofErr w:type="spellStart"/>
      <w:r w:rsidRPr="00BE61CB">
        <w:rPr>
          <w:rFonts w:cstheme="minorHAnsi"/>
          <w:sz w:val="24"/>
          <w:szCs w:val="24"/>
        </w:rPr>
        <w:t>slyng</w:t>
      </w:r>
      <w:proofErr w:type="spellEnd"/>
      <w:r w:rsidRPr="00BE61CB">
        <w:rPr>
          <w:rFonts w:cstheme="minorHAnsi"/>
          <w:sz w:val="24"/>
          <w:szCs w:val="24"/>
        </w:rPr>
        <w:t xml:space="preserve">-operationer </w:t>
      </w:r>
      <w:proofErr w:type="gramStart"/>
      <w:r w:rsidRPr="00BE61CB">
        <w:rPr>
          <w:rFonts w:cstheme="minorHAnsi"/>
          <w:sz w:val="24"/>
          <w:szCs w:val="24"/>
        </w:rPr>
        <w:t>drabbas  färre</w:t>
      </w:r>
      <w:proofErr w:type="gramEnd"/>
      <w:r w:rsidRPr="00BE61CB">
        <w:rPr>
          <w:rFonts w:cstheme="minorHAnsi"/>
          <w:sz w:val="24"/>
          <w:szCs w:val="24"/>
        </w:rPr>
        <w:t xml:space="preserve"> än 1 av 1000</w:t>
      </w:r>
      <w:r>
        <w:rPr>
          <w:rFonts w:cstheme="minorHAnsi"/>
          <w:sz w:val="24"/>
          <w:szCs w:val="24"/>
        </w:rPr>
        <w:t xml:space="preserve"> </w:t>
      </w:r>
      <w:r w:rsidRPr="00BE61CB">
        <w:rPr>
          <w:rFonts w:cstheme="minorHAnsi"/>
          <w:sz w:val="24"/>
          <w:szCs w:val="24"/>
        </w:rPr>
        <w:t>(3)</w:t>
      </w:r>
      <w:r>
        <w:rPr>
          <w:rFonts w:cstheme="minorHAnsi"/>
          <w:sz w:val="24"/>
          <w:szCs w:val="24"/>
        </w:rPr>
        <w:t xml:space="preserve">. </w:t>
      </w:r>
    </w:p>
    <w:p w14:paraId="1E3E983D" w14:textId="77777777" w:rsidR="00563786" w:rsidRDefault="00563786" w:rsidP="00563786">
      <w:pPr>
        <w:spacing w:after="0" w:line="240" w:lineRule="auto"/>
        <w:rPr>
          <w:rFonts w:cstheme="minorHAnsi"/>
          <w:sz w:val="24"/>
          <w:szCs w:val="24"/>
        </w:rPr>
      </w:pPr>
      <w:r w:rsidRPr="00BE61CB">
        <w:rPr>
          <w:rFonts w:cstheme="minorHAnsi"/>
          <w:sz w:val="24"/>
          <w:szCs w:val="24"/>
        </w:rPr>
        <w:t xml:space="preserve"> Operationen är vanligtvis inte så lång att det motiverar förebyggande behandling mot</w:t>
      </w:r>
    </w:p>
    <w:p w14:paraId="626316D4" w14:textId="77777777" w:rsidR="00563786" w:rsidRPr="00BE61CB" w:rsidRDefault="00563786" w:rsidP="00563786">
      <w:pPr>
        <w:spacing w:after="0" w:line="240" w:lineRule="auto"/>
        <w:rPr>
          <w:rFonts w:cstheme="minorHAnsi"/>
          <w:color w:val="000000" w:themeColor="text1"/>
          <w:sz w:val="24"/>
          <w:szCs w:val="24"/>
        </w:rPr>
      </w:pPr>
      <w:r w:rsidRPr="00BE61CB">
        <w:rPr>
          <w:rFonts w:cstheme="minorHAnsi"/>
          <w:sz w:val="24"/>
          <w:szCs w:val="24"/>
        </w:rPr>
        <w:t xml:space="preserve"> </w:t>
      </w:r>
      <w:r>
        <w:rPr>
          <w:rFonts w:cstheme="minorHAnsi"/>
          <w:sz w:val="24"/>
          <w:szCs w:val="24"/>
        </w:rPr>
        <w:t>t</w:t>
      </w:r>
      <w:r w:rsidRPr="00BE61CB">
        <w:rPr>
          <w:rFonts w:cstheme="minorHAnsi"/>
          <w:sz w:val="24"/>
          <w:szCs w:val="24"/>
        </w:rPr>
        <w:t>rombo</w:t>
      </w:r>
      <w:r>
        <w:rPr>
          <w:rFonts w:cstheme="minorHAnsi"/>
          <w:sz w:val="24"/>
          <w:szCs w:val="24"/>
        </w:rPr>
        <w:t>s.</w:t>
      </w:r>
    </w:p>
    <w:p w14:paraId="0E6FA57A" w14:textId="77777777" w:rsidR="00563786" w:rsidRDefault="00563786" w:rsidP="00563786">
      <w:pPr>
        <w:spacing w:after="0" w:line="240" w:lineRule="auto"/>
        <w:rPr>
          <w:rFonts w:cstheme="minorHAnsi"/>
          <w:color w:val="000000" w:themeColor="text1"/>
          <w:sz w:val="24"/>
          <w:szCs w:val="24"/>
        </w:rPr>
      </w:pPr>
      <w:r>
        <w:rPr>
          <w:rFonts w:cstheme="minorHAnsi"/>
          <w:sz w:val="24"/>
          <w:szCs w:val="24"/>
        </w:rPr>
        <w:t xml:space="preserve"> - </w:t>
      </w:r>
      <w:r w:rsidRPr="00BE61CB">
        <w:rPr>
          <w:rFonts w:cstheme="minorHAnsi"/>
          <w:i/>
          <w:iCs/>
          <w:sz w:val="24"/>
          <w:szCs w:val="24"/>
        </w:rPr>
        <w:t xml:space="preserve">Risken för allvarlig blödning </w:t>
      </w:r>
      <w:r w:rsidRPr="00BE61CB">
        <w:rPr>
          <w:rFonts w:cstheme="minorHAnsi"/>
          <w:sz w:val="24"/>
          <w:szCs w:val="24"/>
        </w:rPr>
        <w:t xml:space="preserve">är mycket liten vid </w:t>
      </w:r>
      <w:proofErr w:type="spellStart"/>
      <w:r w:rsidRPr="00BE61CB">
        <w:rPr>
          <w:rFonts w:cstheme="minorHAnsi"/>
          <w:sz w:val="24"/>
          <w:szCs w:val="24"/>
        </w:rPr>
        <w:t>slyng</w:t>
      </w:r>
      <w:proofErr w:type="spellEnd"/>
      <w:r w:rsidRPr="00BE61CB">
        <w:rPr>
          <w:rFonts w:cstheme="minorHAnsi"/>
          <w:sz w:val="24"/>
          <w:szCs w:val="24"/>
        </w:rPr>
        <w:t xml:space="preserve">-operationer </w:t>
      </w:r>
      <w:r w:rsidRPr="00BE61CB">
        <w:rPr>
          <w:rFonts w:cstheme="minorHAnsi"/>
          <w:color w:val="000000" w:themeColor="text1"/>
          <w:sz w:val="24"/>
          <w:szCs w:val="24"/>
        </w:rPr>
        <w:t>(</w:t>
      </w:r>
      <w:r>
        <w:rPr>
          <w:rFonts w:cstheme="minorHAnsi"/>
          <w:color w:val="000000" w:themeColor="text1"/>
          <w:sz w:val="24"/>
          <w:szCs w:val="24"/>
        </w:rPr>
        <w:t xml:space="preserve">färre än </w:t>
      </w:r>
      <w:r w:rsidRPr="00BE61CB">
        <w:rPr>
          <w:rFonts w:cstheme="minorHAnsi"/>
          <w:color w:val="000000" w:themeColor="text1"/>
          <w:sz w:val="24"/>
          <w:szCs w:val="24"/>
        </w:rPr>
        <w:t>1</w:t>
      </w:r>
      <w:r>
        <w:rPr>
          <w:rFonts w:cstheme="minorHAnsi"/>
          <w:color w:val="000000" w:themeColor="text1"/>
          <w:sz w:val="24"/>
          <w:szCs w:val="24"/>
        </w:rPr>
        <w:t xml:space="preserve"> av </w:t>
      </w:r>
      <w:r w:rsidRPr="00BE61CB">
        <w:rPr>
          <w:rFonts w:cstheme="minorHAnsi"/>
          <w:color w:val="000000" w:themeColor="text1"/>
          <w:sz w:val="24"/>
          <w:szCs w:val="24"/>
        </w:rPr>
        <w:t>500</w:t>
      </w:r>
    </w:p>
    <w:p w14:paraId="6C2BE05B" w14:textId="77777777" w:rsidR="00563786" w:rsidRDefault="00563786" w:rsidP="00563786">
      <w:pPr>
        <w:spacing w:after="0" w:line="240" w:lineRule="auto"/>
        <w:rPr>
          <w:rFonts w:cstheme="minorHAnsi"/>
          <w:sz w:val="24"/>
          <w:szCs w:val="24"/>
        </w:rPr>
      </w:pPr>
      <w:r>
        <w:rPr>
          <w:rFonts w:cstheme="minorHAnsi"/>
          <w:color w:val="000000" w:themeColor="text1"/>
          <w:sz w:val="24"/>
          <w:szCs w:val="24"/>
        </w:rPr>
        <w:t xml:space="preserve">  drabbas)</w:t>
      </w:r>
      <w:r w:rsidRPr="00BE61CB">
        <w:rPr>
          <w:rFonts w:cstheme="minorHAnsi"/>
          <w:color w:val="000000" w:themeColor="text1"/>
          <w:sz w:val="24"/>
          <w:szCs w:val="24"/>
        </w:rPr>
        <w:t xml:space="preserve">. </w:t>
      </w:r>
    </w:p>
    <w:p w14:paraId="6A4AF53F" w14:textId="77777777" w:rsidR="00563786" w:rsidRPr="00BE61CB" w:rsidRDefault="00563786" w:rsidP="00563786">
      <w:pPr>
        <w:spacing w:after="0" w:line="240" w:lineRule="auto"/>
        <w:rPr>
          <w:rFonts w:cstheme="minorHAnsi"/>
          <w:sz w:val="24"/>
          <w:szCs w:val="24"/>
        </w:rPr>
      </w:pPr>
      <w:r>
        <w:rPr>
          <w:rFonts w:cstheme="minorHAnsi"/>
          <w:sz w:val="24"/>
          <w:szCs w:val="24"/>
        </w:rPr>
        <w:t xml:space="preserve"> - </w:t>
      </w:r>
      <w:r w:rsidRPr="00BE61CB">
        <w:rPr>
          <w:rFonts w:cstheme="minorHAnsi"/>
          <w:i/>
          <w:iCs/>
          <w:sz w:val="24"/>
          <w:szCs w:val="24"/>
        </w:rPr>
        <w:t xml:space="preserve">Allvarlig infektion efter </w:t>
      </w:r>
      <w:proofErr w:type="spellStart"/>
      <w:r w:rsidRPr="00BE61CB">
        <w:rPr>
          <w:rFonts w:cstheme="minorHAnsi"/>
          <w:i/>
          <w:iCs/>
          <w:sz w:val="24"/>
          <w:szCs w:val="24"/>
        </w:rPr>
        <w:t>slyng</w:t>
      </w:r>
      <w:proofErr w:type="spellEnd"/>
      <w:r w:rsidRPr="00BE61CB">
        <w:rPr>
          <w:rFonts w:cstheme="minorHAnsi"/>
          <w:i/>
          <w:iCs/>
          <w:sz w:val="24"/>
          <w:szCs w:val="24"/>
        </w:rPr>
        <w:t xml:space="preserve">-operationer </w:t>
      </w:r>
      <w:r w:rsidRPr="00BE61CB">
        <w:rPr>
          <w:rFonts w:cstheme="minorHAnsi"/>
          <w:sz w:val="24"/>
          <w:szCs w:val="24"/>
        </w:rPr>
        <w:t>är mycket ovanligt.</w:t>
      </w:r>
      <w:r w:rsidRPr="00BE61CB">
        <w:rPr>
          <w:rFonts w:cstheme="minorHAnsi"/>
          <w:i/>
          <w:iCs/>
          <w:sz w:val="24"/>
          <w:szCs w:val="24"/>
        </w:rPr>
        <w:t xml:space="preserve"> </w:t>
      </w:r>
    </w:p>
    <w:p w14:paraId="58AF6B32" w14:textId="77777777" w:rsidR="00563786" w:rsidRPr="00BE61CB" w:rsidRDefault="00563786" w:rsidP="00563786">
      <w:pPr>
        <w:spacing w:after="0" w:line="240" w:lineRule="auto"/>
        <w:rPr>
          <w:rFonts w:cstheme="minorHAnsi"/>
          <w:sz w:val="24"/>
          <w:szCs w:val="24"/>
        </w:rPr>
      </w:pPr>
      <w:r>
        <w:rPr>
          <w:rFonts w:cstheme="minorHAnsi"/>
          <w:sz w:val="24"/>
          <w:szCs w:val="24"/>
        </w:rPr>
        <w:t xml:space="preserve"> - </w:t>
      </w:r>
      <w:r w:rsidRPr="00BE61CB">
        <w:rPr>
          <w:rFonts w:cstheme="minorHAnsi"/>
          <w:i/>
          <w:iCs/>
          <w:sz w:val="24"/>
          <w:szCs w:val="24"/>
        </w:rPr>
        <w:t>Samlagssmärtor för partner är</w:t>
      </w:r>
      <w:r w:rsidRPr="00BE61CB">
        <w:rPr>
          <w:rFonts w:cstheme="minorHAnsi"/>
          <w:sz w:val="24"/>
          <w:szCs w:val="24"/>
        </w:rPr>
        <w:t xml:space="preserve"> ovanligt. </w:t>
      </w:r>
    </w:p>
    <w:p w14:paraId="5CB039ED" w14:textId="77777777" w:rsidR="00563786" w:rsidRPr="00BE61CB" w:rsidRDefault="00563786" w:rsidP="00563786">
      <w:pPr>
        <w:spacing w:after="0" w:line="240" w:lineRule="auto"/>
        <w:rPr>
          <w:rFonts w:cstheme="minorHAnsi"/>
          <w:b/>
          <w:bCs/>
          <w:sz w:val="24"/>
          <w:szCs w:val="24"/>
        </w:rPr>
      </w:pPr>
    </w:p>
    <w:p w14:paraId="6FAB0DFD" w14:textId="77777777" w:rsidR="00563786" w:rsidRPr="00BE61CB" w:rsidRDefault="00563786" w:rsidP="00563786">
      <w:pPr>
        <w:spacing w:after="0" w:line="240" w:lineRule="auto"/>
        <w:rPr>
          <w:rFonts w:cstheme="minorHAnsi"/>
          <w:sz w:val="24"/>
          <w:szCs w:val="24"/>
        </w:rPr>
      </w:pPr>
      <w:r w:rsidRPr="00BE61CB">
        <w:rPr>
          <w:rFonts w:cstheme="minorHAnsi"/>
          <w:b/>
          <w:bCs/>
          <w:sz w:val="24"/>
          <w:szCs w:val="24"/>
        </w:rPr>
        <w:t xml:space="preserve">Kan jag bli gravid eller föda barn efter en </w:t>
      </w:r>
      <w:proofErr w:type="spellStart"/>
      <w:r w:rsidRPr="00BE61CB">
        <w:rPr>
          <w:rFonts w:cstheme="minorHAnsi"/>
          <w:b/>
          <w:bCs/>
          <w:sz w:val="24"/>
          <w:szCs w:val="24"/>
        </w:rPr>
        <w:t>slyng</w:t>
      </w:r>
      <w:proofErr w:type="spellEnd"/>
      <w:r w:rsidRPr="00BE61CB">
        <w:rPr>
          <w:rFonts w:cstheme="minorHAnsi"/>
          <w:b/>
          <w:bCs/>
          <w:sz w:val="24"/>
          <w:szCs w:val="24"/>
        </w:rPr>
        <w:t xml:space="preserve">-operation? </w:t>
      </w:r>
      <w:r w:rsidRPr="00BE61CB">
        <w:rPr>
          <w:rFonts w:cstheme="minorHAnsi"/>
          <w:sz w:val="24"/>
          <w:szCs w:val="24"/>
        </w:rPr>
        <w:t xml:space="preserve"> </w:t>
      </w:r>
    </w:p>
    <w:p w14:paraId="10449B66" w14:textId="77777777" w:rsidR="00563786" w:rsidRDefault="00563786" w:rsidP="00563786">
      <w:pPr>
        <w:spacing w:after="0" w:line="240" w:lineRule="auto"/>
        <w:rPr>
          <w:rFonts w:cstheme="minorHAnsi"/>
          <w:sz w:val="24"/>
          <w:szCs w:val="24"/>
        </w:rPr>
      </w:pPr>
      <w:r w:rsidRPr="00BE61CB">
        <w:rPr>
          <w:rFonts w:cstheme="minorHAnsi"/>
          <w:sz w:val="24"/>
          <w:szCs w:val="24"/>
        </w:rPr>
        <w:t xml:space="preserve">Vi rekommenderar generellt att du har avslutat ditt barnafödande innan du genomgår en </w:t>
      </w:r>
      <w:proofErr w:type="spellStart"/>
      <w:r w:rsidRPr="00BE61CB">
        <w:rPr>
          <w:rFonts w:cstheme="minorHAnsi"/>
          <w:sz w:val="24"/>
          <w:szCs w:val="24"/>
        </w:rPr>
        <w:t>slyng</w:t>
      </w:r>
      <w:proofErr w:type="spellEnd"/>
      <w:r w:rsidRPr="00BE61CB">
        <w:rPr>
          <w:rFonts w:cstheme="minorHAnsi"/>
          <w:sz w:val="24"/>
          <w:szCs w:val="24"/>
        </w:rPr>
        <w:t>-operation men nya data tyder på att bandet bibehåller sin funktion oavsett en vaginal förlossning eller kejsarsnittsförlossning</w:t>
      </w:r>
      <w:r>
        <w:rPr>
          <w:rFonts w:cstheme="minorHAnsi"/>
          <w:sz w:val="24"/>
          <w:szCs w:val="24"/>
        </w:rPr>
        <w:t>.</w:t>
      </w:r>
    </w:p>
    <w:p w14:paraId="330A4E87" w14:textId="77777777" w:rsidR="00563786" w:rsidRDefault="00563786" w:rsidP="00563786">
      <w:pPr>
        <w:spacing w:after="0" w:line="240" w:lineRule="auto"/>
        <w:rPr>
          <w:rFonts w:cstheme="minorHAnsi"/>
          <w:b/>
          <w:bCs/>
          <w:sz w:val="24"/>
          <w:szCs w:val="24"/>
        </w:rPr>
      </w:pPr>
    </w:p>
    <w:p w14:paraId="4F4F000A" w14:textId="77777777" w:rsidR="00563786" w:rsidRDefault="00563786" w:rsidP="009D688A">
      <w:pPr>
        <w:rPr>
          <w:rFonts w:cstheme="minorHAnsi"/>
        </w:rPr>
      </w:pPr>
    </w:p>
    <w:p w14:paraId="26BDBDB6" w14:textId="77777777" w:rsidR="00563786" w:rsidRDefault="00563786" w:rsidP="009D688A">
      <w:pPr>
        <w:rPr>
          <w:rFonts w:cstheme="minorHAnsi"/>
        </w:rPr>
      </w:pPr>
    </w:p>
    <w:p w14:paraId="6CFE71E9" w14:textId="77777777" w:rsidR="00563786" w:rsidRDefault="00563786" w:rsidP="009D688A">
      <w:pPr>
        <w:rPr>
          <w:rFonts w:cstheme="minorHAnsi"/>
        </w:rPr>
      </w:pPr>
    </w:p>
    <w:p w14:paraId="52320C46" w14:textId="77777777" w:rsidR="00563786" w:rsidRDefault="00563786" w:rsidP="009D688A">
      <w:pPr>
        <w:rPr>
          <w:rFonts w:cstheme="minorHAnsi"/>
        </w:rPr>
      </w:pPr>
    </w:p>
    <w:p w14:paraId="1CE3696B" w14:textId="77777777" w:rsidR="00563786" w:rsidRDefault="00563786" w:rsidP="009D688A">
      <w:pPr>
        <w:rPr>
          <w:rFonts w:cstheme="minorHAnsi"/>
        </w:rPr>
      </w:pPr>
    </w:p>
    <w:p w14:paraId="26283B1B" w14:textId="77777777" w:rsidR="00563786" w:rsidRDefault="00563786" w:rsidP="009D688A">
      <w:pPr>
        <w:rPr>
          <w:rFonts w:cstheme="minorHAnsi"/>
        </w:rPr>
      </w:pPr>
    </w:p>
    <w:p w14:paraId="4FA77768" w14:textId="5B4FF99F" w:rsidR="009D688A" w:rsidRPr="00B22AF4" w:rsidRDefault="009D688A" w:rsidP="009D688A">
      <w:pPr>
        <w:rPr>
          <w:rFonts w:cstheme="minorHAnsi"/>
        </w:rPr>
      </w:pPr>
      <w:r w:rsidRPr="00B22AF4">
        <w:rPr>
          <w:rFonts w:cstheme="minorHAnsi"/>
        </w:rPr>
        <w:t>sig lite trött under första veckan efter operation. Blåmärken i vävnaden ses hos 2 av 100 patienter och kan ge mer smärta och därmed längre återhämningstid.</w:t>
      </w:r>
      <w:r>
        <w:rPr>
          <w:rFonts w:cstheme="minorHAnsi"/>
        </w:rPr>
        <w:t xml:space="preserve">                                                                                                  </w:t>
      </w:r>
      <w:r w:rsidRPr="00B22AF4">
        <w:rPr>
          <w:rFonts w:cstheme="minorHAnsi"/>
        </w:rPr>
        <w:t>Du kan duscha normalt efter operationen. Oftast behövs inte någon sjukskrivning. Om du har ett tungt arbete kan möjligen en kort sjukskrivning komma i fråga. Första månaden efter operationen bör du undvika intensiv träning, omslutande sex och bad. Ta god tid på dig på toaletten, krystkissa inte.</w:t>
      </w:r>
    </w:p>
    <w:p w14:paraId="201489AE" w14:textId="77777777" w:rsidR="00EE0A53" w:rsidRPr="00B22AF4" w:rsidRDefault="00EE0A53" w:rsidP="00EE0A53">
      <w:pPr>
        <w:rPr>
          <w:rFonts w:cstheme="minorHAnsi"/>
          <w:b/>
          <w:bCs/>
        </w:rPr>
      </w:pPr>
      <w:r w:rsidRPr="00B22AF4">
        <w:rPr>
          <w:rFonts w:cstheme="minorHAnsi"/>
          <w:b/>
          <w:bCs/>
        </w:rPr>
        <w:t xml:space="preserve">Hur är resultaten efter </w:t>
      </w:r>
      <w:proofErr w:type="spellStart"/>
      <w:r w:rsidRPr="00B22AF4">
        <w:rPr>
          <w:rFonts w:cstheme="minorHAnsi"/>
          <w:b/>
          <w:bCs/>
        </w:rPr>
        <w:t>slyng</w:t>
      </w:r>
      <w:proofErr w:type="spellEnd"/>
      <w:r w:rsidRPr="00B22AF4">
        <w:rPr>
          <w:rFonts w:cstheme="minorHAnsi"/>
          <w:b/>
          <w:bCs/>
        </w:rPr>
        <w:t>-operation?</w:t>
      </w:r>
    </w:p>
    <w:p w14:paraId="4EF28A7D" w14:textId="77777777" w:rsidR="00EE0A53" w:rsidRPr="00C12B96" w:rsidRDefault="00EE0A53" w:rsidP="00EE0A53">
      <w:pPr>
        <w:rPr>
          <w:rFonts w:cstheme="minorHAnsi"/>
          <w:color w:val="000000" w:themeColor="text1"/>
        </w:rPr>
      </w:pPr>
      <w:r w:rsidRPr="00C12B96">
        <w:rPr>
          <w:rFonts w:cstheme="minorHAnsi"/>
        </w:rPr>
        <w:t>Drygt 9 av 10 kvinnor som genomgår operationen på grund av ren ansträngningsinkontinens blir botade eller klart förbättrade. Hos äldre (över 65 år), överviktiga, rökare och patienter med blandläckage (både ansträngningsläckage och trängningsläckage) är andelen som blir förbättrade lägre. Operationer med slynga har nu genomförts under cirka 30 års tid, och förbättringen av urinläckaget har visat hålla långsiktigt för de flesta</w:t>
      </w:r>
      <w:r w:rsidRPr="00C12B96">
        <w:rPr>
          <w:rFonts w:cstheme="minorHAnsi"/>
          <w:color w:val="000000" w:themeColor="text1"/>
        </w:rPr>
        <w:t>. Risken för allvarliga komplikationer är liten men kan förekomma i enstaka fall. TOT/TVT-O har något lägre risk för allvarliga komplikationer jämfört med TVT, men en något större risk för ljumsksmärta. Efter TOT/TVT-O är det lite högre risk att bli opererad igen för inkontinens men det gäller få patienter (1).</w:t>
      </w:r>
    </w:p>
    <w:p w14:paraId="53191387" w14:textId="77777777" w:rsidR="00EE0A53" w:rsidRPr="00C12B96" w:rsidRDefault="00EE0A53" w:rsidP="00EE0A53">
      <w:pPr>
        <w:rPr>
          <w:rFonts w:cstheme="minorHAnsi"/>
          <w:b/>
          <w:bCs/>
        </w:rPr>
      </w:pPr>
      <w:r w:rsidRPr="00C12B96">
        <w:rPr>
          <w:rFonts w:cstheme="minorHAnsi"/>
          <w:b/>
          <w:bCs/>
        </w:rPr>
        <w:t>När bör jag kontakta sjukvården?</w:t>
      </w:r>
    </w:p>
    <w:p w14:paraId="040F15E3" w14:textId="77777777" w:rsidR="00EE0A53" w:rsidRPr="00C12B96" w:rsidRDefault="00EE0A53" w:rsidP="00EE0A53">
      <w:pPr>
        <w:rPr>
          <w:rFonts w:cstheme="minorHAnsi"/>
        </w:rPr>
      </w:pPr>
      <w:r w:rsidRPr="00C12B96">
        <w:rPr>
          <w:rFonts w:cstheme="minorHAnsi"/>
        </w:rPr>
        <w:t>Om flytningen luktar mycket illa, vid tecken på urinvägsinfektion, tilltagande ont och/eller feber över 38 grader bör du kontakta din vårdgivare</w:t>
      </w:r>
    </w:p>
    <w:p w14:paraId="669DB361" w14:textId="77777777" w:rsidR="00EE0A53" w:rsidRDefault="00EE0A53" w:rsidP="009D688A">
      <w:pPr>
        <w:rPr>
          <w:rFonts w:cstheme="minorHAnsi"/>
          <w:b/>
          <w:bCs/>
        </w:rPr>
      </w:pPr>
    </w:p>
    <w:p w14:paraId="112BCD40" w14:textId="77777777" w:rsidR="00EE0A53" w:rsidRDefault="00EE0A53" w:rsidP="009D688A">
      <w:pPr>
        <w:rPr>
          <w:rFonts w:cstheme="minorHAnsi"/>
          <w:b/>
          <w:bCs/>
        </w:rPr>
      </w:pPr>
    </w:p>
    <w:p w14:paraId="077BB6EB" w14:textId="77777777" w:rsidR="00EE0A53" w:rsidRDefault="00EE0A53" w:rsidP="009D688A">
      <w:pPr>
        <w:rPr>
          <w:rFonts w:cstheme="minorHAnsi"/>
          <w:b/>
          <w:bCs/>
        </w:rPr>
      </w:pPr>
    </w:p>
    <w:p w14:paraId="669CAE97" w14:textId="586DCDC4" w:rsidR="009D688A" w:rsidRPr="00C12B96" w:rsidRDefault="009D688A" w:rsidP="009D688A">
      <w:pPr>
        <w:rPr>
          <w:rFonts w:cstheme="minorHAnsi"/>
          <w:b/>
          <w:bCs/>
        </w:rPr>
      </w:pPr>
      <w:r w:rsidRPr="00C12B96">
        <w:rPr>
          <w:rFonts w:cstheme="minorHAnsi"/>
          <w:b/>
          <w:bCs/>
        </w:rPr>
        <w:lastRenderedPageBreak/>
        <w:t>Vanliga komplikationer</w:t>
      </w:r>
    </w:p>
    <w:p w14:paraId="23E2C095" w14:textId="77777777" w:rsidR="009D688A" w:rsidRPr="00AD06B0" w:rsidRDefault="009D688A" w:rsidP="009D688A">
      <w:pPr>
        <w:spacing w:after="0" w:line="240" w:lineRule="auto"/>
        <w:rPr>
          <w:rFonts w:cstheme="minorHAnsi"/>
          <w:sz w:val="24"/>
          <w:szCs w:val="24"/>
        </w:rPr>
      </w:pPr>
      <w:r w:rsidRPr="00AD06B0">
        <w:rPr>
          <w:rFonts w:cstheme="minorHAnsi"/>
          <w:sz w:val="24"/>
          <w:szCs w:val="24"/>
        </w:rPr>
        <w:t>-</w:t>
      </w:r>
      <w:r w:rsidRPr="00AD06B0">
        <w:rPr>
          <w:rFonts w:cstheme="minorHAnsi"/>
          <w:i/>
          <w:iCs/>
          <w:sz w:val="24"/>
          <w:szCs w:val="24"/>
        </w:rPr>
        <w:t>Urinvägsinfektion</w:t>
      </w:r>
      <w:r w:rsidRPr="00AD06B0">
        <w:rPr>
          <w:rFonts w:cstheme="minorHAnsi"/>
          <w:sz w:val="24"/>
          <w:szCs w:val="24"/>
        </w:rPr>
        <w:t xml:space="preserve"> är den vanligaste komplikationen (cirka 5 av 100 patienter). Annan infektion, </w:t>
      </w:r>
      <w:proofErr w:type="gramStart"/>
      <w:r w:rsidRPr="00AD06B0">
        <w:rPr>
          <w:rFonts w:cstheme="minorHAnsi"/>
          <w:sz w:val="24"/>
          <w:szCs w:val="24"/>
        </w:rPr>
        <w:t>t ex</w:t>
      </w:r>
      <w:proofErr w:type="gramEnd"/>
      <w:r w:rsidRPr="00AD06B0">
        <w:rPr>
          <w:rFonts w:cstheme="minorHAnsi"/>
          <w:sz w:val="24"/>
          <w:szCs w:val="24"/>
        </w:rPr>
        <w:t xml:space="preserve"> sårinfektion inträffar endast hos 2 av 100 patienter (2).</w:t>
      </w:r>
    </w:p>
    <w:p w14:paraId="4D02D2EB" w14:textId="77777777" w:rsidR="009D688A" w:rsidRPr="00AD06B0" w:rsidRDefault="009D688A" w:rsidP="009D688A">
      <w:pPr>
        <w:spacing w:after="0" w:line="240" w:lineRule="auto"/>
        <w:rPr>
          <w:rFonts w:cstheme="minorHAnsi"/>
          <w:sz w:val="24"/>
          <w:szCs w:val="24"/>
        </w:rPr>
      </w:pPr>
      <w:r w:rsidRPr="00AD06B0">
        <w:rPr>
          <w:rFonts w:cstheme="minorHAnsi"/>
          <w:sz w:val="24"/>
          <w:szCs w:val="24"/>
        </w:rPr>
        <w:t>-</w:t>
      </w:r>
      <w:r w:rsidRPr="00AD06B0">
        <w:rPr>
          <w:rFonts w:cstheme="minorHAnsi"/>
          <w:i/>
          <w:iCs/>
          <w:sz w:val="24"/>
          <w:szCs w:val="24"/>
        </w:rPr>
        <w:t xml:space="preserve">Blåstömningsbesvär första månaderna efter operationen förekommer hos </w:t>
      </w:r>
      <w:proofErr w:type="gramStart"/>
      <w:r w:rsidRPr="00AD06B0">
        <w:rPr>
          <w:rFonts w:cstheme="minorHAnsi"/>
          <w:sz w:val="24"/>
          <w:szCs w:val="24"/>
        </w:rPr>
        <w:t>5-10</w:t>
      </w:r>
      <w:proofErr w:type="gramEnd"/>
      <w:r w:rsidRPr="00AD06B0">
        <w:rPr>
          <w:rFonts w:cstheme="minorHAnsi"/>
          <w:sz w:val="24"/>
          <w:szCs w:val="24"/>
        </w:rPr>
        <w:t xml:space="preserve"> av 100 patienter. Kvarliggande urinkateter alternativt upprepad självtappning av urinblåsan behövs undantagsvis under några dagar direkt efter operationen om blåsan inte kan tömmas. Enstaka gånger behöver bandet justeras vid en operation, det måste ske inom några dagar innan det läker fast</w:t>
      </w:r>
      <w:r w:rsidRPr="00AD06B0">
        <w:rPr>
          <w:rFonts w:cstheme="minorHAnsi"/>
          <w:color w:val="FF0000"/>
          <w:sz w:val="24"/>
          <w:szCs w:val="24"/>
        </w:rPr>
        <w:t>.</w:t>
      </w:r>
    </w:p>
    <w:p w14:paraId="00626375" w14:textId="77777777" w:rsidR="009D688A" w:rsidRDefault="009D688A" w:rsidP="009D688A">
      <w:pPr>
        <w:spacing w:after="0" w:line="240" w:lineRule="auto"/>
        <w:rPr>
          <w:rFonts w:cstheme="minorHAnsi"/>
          <w:sz w:val="24"/>
          <w:szCs w:val="24"/>
        </w:rPr>
      </w:pPr>
      <w:r w:rsidRPr="00AD06B0">
        <w:rPr>
          <w:rFonts w:cstheme="minorHAnsi"/>
          <w:sz w:val="24"/>
          <w:szCs w:val="24"/>
        </w:rPr>
        <w:t>-</w:t>
      </w:r>
      <w:r w:rsidRPr="00AD06B0">
        <w:rPr>
          <w:rFonts w:cstheme="minorHAnsi"/>
          <w:i/>
          <w:iCs/>
          <w:sz w:val="24"/>
          <w:szCs w:val="24"/>
        </w:rPr>
        <w:t>Nytillkomna trängningar eller trängningsinkontinens</w:t>
      </w:r>
      <w:r w:rsidRPr="00AD06B0">
        <w:rPr>
          <w:rFonts w:cstheme="minorHAnsi"/>
          <w:sz w:val="24"/>
          <w:szCs w:val="24"/>
        </w:rPr>
        <w:t xml:space="preserve"> efter operationen förekommer hos 8 av 100 patienter (1).</w:t>
      </w:r>
      <w:r w:rsidRPr="00BE61CB">
        <w:rPr>
          <w:rFonts w:cstheme="minorHAnsi"/>
          <w:sz w:val="24"/>
          <w:szCs w:val="24"/>
        </w:rPr>
        <w:t xml:space="preserve"> </w:t>
      </w:r>
    </w:p>
    <w:p w14:paraId="598E2A10" w14:textId="77777777" w:rsidR="009D688A" w:rsidRPr="00BE61CB" w:rsidRDefault="009D688A" w:rsidP="009D688A">
      <w:pPr>
        <w:spacing w:after="0" w:line="240" w:lineRule="auto"/>
        <w:rPr>
          <w:rFonts w:cstheme="minorHAnsi"/>
          <w:sz w:val="24"/>
          <w:szCs w:val="24"/>
        </w:rPr>
      </w:pPr>
      <w:r w:rsidRPr="00BE61CB">
        <w:rPr>
          <w:rFonts w:cstheme="minorHAnsi"/>
          <w:b/>
          <w:bCs/>
          <w:sz w:val="24"/>
          <w:szCs w:val="24"/>
        </w:rPr>
        <w:t>Mindre vanliga komplikationer</w:t>
      </w:r>
    </w:p>
    <w:p w14:paraId="3DF0883F" w14:textId="77777777" w:rsidR="009D688A" w:rsidRPr="00BE61CB" w:rsidRDefault="009D688A" w:rsidP="009D688A">
      <w:pPr>
        <w:spacing w:after="0" w:line="240" w:lineRule="auto"/>
        <w:rPr>
          <w:rFonts w:cstheme="minorHAnsi"/>
          <w:sz w:val="24"/>
          <w:szCs w:val="24"/>
        </w:rPr>
      </w:pPr>
      <w:r w:rsidRPr="00BE61CB">
        <w:rPr>
          <w:rFonts w:cstheme="minorHAnsi"/>
          <w:sz w:val="24"/>
          <w:szCs w:val="24"/>
        </w:rPr>
        <w:t xml:space="preserve">- </w:t>
      </w:r>
      <w:r>
        <w:rPr>
          <w:rFonts w:cstheme="minorHAnsi"/>
          <w:i/>
          <w:iCs/>
          <w:sz w:val="24"/>
          <w:szCs w:val="24"/>
        </w:rPr>
        <w:t>Band som kommer fram i slidan.</w:t>
      </w:r>
      <w:r w:rsidRPr="00BE61CB">
        <w:rPr>
          <w:rFonts w:cstheme="minorHAnsi"/>
          <w:sz w:val="24"/>
          <w:szCs w:val="24"/>
        </w:rPr>
        <w:t xml:space="preserve"> Enligt en uppföljning av kvinnor som i Sverige erhållit slynga mot urininkontinens uppger 2 av 100 att de drabbats av att slyngan trängt igenom slidslemhinnan och </w:t>
      </w:r>
      <w:r>
        <w:rPr>
          <w:rFonts w:cstheme="minorHAnsi"/>
          <w:sz w:val="24"/>
          <w:szCs w:val="24"/>
        </w:rPr>
        <w:t>blivit synligt</w:t>
      </w:r>
      <w:r w:rsidRPr="00BE61CB">
        <w:rPr>
          <w:rFonts w:cstheme="minorHAnsi"/>
          <w:sz w:val="24"/>
          <w:szCs w:val="24"/>
        </w:rPr>
        <w:t xml:space="preserve"> i slidan inom ett år efter operationen.</w:t>
      </w:r>
    </w:p>
    <w:p w14:paraId="78F6F0C3" w14:textId="4FA7B858" w:rsidR="00C94A37" w:rsidRDefault="009D688A" w:rsidP="009D688A">
      <w:pPr>
        <w:spacing w:after="0" w:line="240" w:lineRule="auto"/>
        <w:rPr>
          <w:rFonts w:cstheme="minorHAnsi"/>
          <w:b/>
          <w:bCs/>
          <w:sz w:val="24"/>
          <w:szCs w:val="24"/>
        </w:rPr>
      </w:pPr>
      <w:r w:rsidRPr="00BE61CB">
        <w:rPr>
          <w:rFonts w:cstheme="minorHAnsi"/>
          <w:sz w:val="24"/>
          <w:szCs w:val="24"/>
        </w:rPr>
        <w:t xml:space="preserve">- </w:t>
      </w:r>
      <w:r w:rsidRPr="00BE61CB">
        <w:rPr>
          <w:rFonts w:cstheme="minorHAnsi"/>
          <w:i/>
          <w:iCs/>
          <w:sz w:val="24"/>
          <w:szCs w:val="24"/>
        </w:rPr>
        <w:t>Lång</w:t>
      </w:r>
      <w:r>
        <w:rPr>
          <w:rFonts w:cstheme="minorHAnsi"/>
          <w:i/>
          <w:iCs/>
          <w:sz w:val="24"/>
          <w:szCs w:val="24"/>
        </w:rPr>
        <w:t>varig</w:t>
      </w:r>
      <w:r w:rsidRPr="00BE61CB">
        <w:rPr>
          <w:rFonts w:cstheme="minorHAnsi"/>
          <w:i/>
          <w:iCs/>
          <w:sz w:val="24"/>
          <w:szCs w:val="24"/>
        </w:rPr>
        <w:t xml:space="preserve"> smärta </w:t>
      </w:r>
      <w:r w:rsidRPr="00BE61CB">
        <w:rPr>
          <w:rFonts w:cstheme="minorHAnsi"/>
          <w:sz w:val="24"/>
          <w:szCs w:val="24"/>
        </w:rPr>
        <w:t xml:space="preserve">efter </w:t>
      </w:r>
      <w:proofErr w:type="spellStart"/>
      <w:r w:rsidRPr="00BE61CB">
        <w:rPr>
          <w:rFonts w:cstheme="minorHAnsi"/>
          <w:sz w:val="24"/>
          <w:szCs w:val="24"/>
        </w:rPr>
        <w:t>slyng</w:t>
      </w:r>
      <w:proofErr w:type="spellEnd"/>
      <w:r w:rsidRPr="00BE61CB">
        <w:rPr>
          <w:rFonts w:cstheme="minorHAnsi"/>
          <w:sz w:val="24"/>
          <w:szCs w:val="24"/>
        </w:rPr>
        <w:t>-operation förekommer. Det är fortfarande oklart hur vanligt detta är. Forskning och kartläggning pågår eftersom det är en potentiell allvarlig komplikation.</w:t>
      </w:r>
    </w:p>
    <w:p w14:paraId="3292AEFF" w14:textId="5210DA1B" w:rsidR="009D688A" w:rsidRPr="00EE0A53" w:rsidRDefault="009D688A" w:rsidP="00EE0A53">
      <w:pPr>
        <w:rPr>
          <w:rFonts w:cstheme="minorHAnsi"/>
        </w:rPr>
      </w:pPr>
      <w:r w:rsidRPr="00BE61CB">
        <w:rPr>
          <w:rFonts w:cstheme="minorHAnsi"/>
          <w:sz w:val="24"/>
          <w:szCs w:val="24"/>
        </w:rPr>
        <w:t xml:space="preserve">- </w:t>
      </w:r>
      <w:r w:rsidRPr="00BE61CB">
        <w:rPr>
          <w:rFonts w:cstheme="minorHAnsi"/>
          <w:i/>
          <w:iCs/>
          <w:sz w:val="24"/>
          <w:szCs w:val="24"/>
        </w:rPr>
        <w:t xml:space="preserve">Sexuell funktion efter </w:t>
      </w:r>
      <w:proofErr w:type="spellStart"/>
      <w:r w:rsidRPr="00BE61CB">
        <w:rPr>
          <w:rFonts w:cstheme="minorHAnsi"/>
          <w:i/>
          <w:iCs/>
          <w:sz w:val="24"/>
          <w:szCs w:val="24"/>
        </w:rPr>
        <w:t>slyng</w:t>
      </w:r>
      <w:proofErr w:type="spellEnd"/>
      <w:r w:rsidRPr="00BE61CB">
        <w:rPr>
          <w:rFonts w:cstheme="minorHAnsi"/>
          <w:i/>
          <w:iCs/>
          <w:sz w:val="24"/>
          <w:szCs w:val="24"/>
        </w:rPr>
        <w:t>-operation</w:t>
      </w:r>
      <w:r w:rsidRPr="00BE61CB">
        <w:rPr>
          <w:rFonts w:cstheme="minorHAnsi"/>
          <w:sz w:val="24"/>
          <w:szCs w:val="24"/>
        </w:rPr>
        <w:t>. En del patienter rapporterar sexuell påverkan men de små studier som finns publicerade har inte kunnat visa på någon säker skillnad mellan</w:t>
      </w:r>
      <w:r>
        <w:rPr>
          <w:rFonts w:cstheme="minorHAnsi"/>
          <w:sz w:val="24"/>
          <w:szCs w:val="24"/>
        </w:rPr>
        <w:t xml:space="preserve"> </w:t>
      </w:r>
      <w:r w:rsidRPr="00BE61CB">
        <w:rPr>
          <w:rFonts w:cstheme="minorHAnsi"/>
          <w:sz w:val="24"/>
          <w:szCs w:val="24"/>
        </w:rPr>
        <w:t xml:space="preserve">de </w:t>
      </w:r>
      <w:r w:rsidRPr="00AD06B0">
        <w:rPr>
          <w:rFonts w:cstheme="minorHAnsi"/>
          <w:sz w:val="24"/>
          <w:szCs w:val="24"/>
        </w:rPr>
        <w:t>olika operationsmetoderna.</w:t>
      </w:r>
      <w:r w:rsidRPr="00BE61CB">
        <w:rPr>
          <w:rFonts w:cstheme="minorHAnsi"/>
          <w:sz w:val="24"/>
          <w:szCs w:val="24"/>
        </w:rPr>
        <w:t xml:space="preserve"> Det finns dock visat att kvinnor som upphör att läcka urin vid sex efter operationen skattar sig mer förbättrade än de som fortsätter </w:t>
      </w:r>
      <w:proofErr w:type="gramStart"/>
      <w:r w:rsidRPr="00BE61CB">
        <w:rPr>
          <w:rFonts w:cstheme="minorHAnsi"/>
          <w:sz w:val="24"/>
          <w:szCs w:val="24"/>
        </w:rPr>
        <w:t>läcka urin</w:t>
      </w:r>
      <w:proofErr w:type="gramEnd"/>
      <w:r w:rsidRPr="00BE61CB">
        <w:rPr>
          <w:rFonts w:cstheme="minorHAnsi"/>
          <w:sz w:val="24"/>
          <w:szCs w:val="24"/>
        </w:rPr>
        <w:t xml:space="preserve"> vid sex. </w:t>
      </w:r>
    </w:p>
    <w:p w14:paraId="40502E0D" w14:textId="77777777" w:rsidR="009D688A" w:rsidRDefault="009D688A" w:rsidP="009D688A">
      <w:pPr>
        <w:spacing w:after="0" w:line="240" w:lineRule="auto"/>
        <w:rPr>
          <w:rFonts w:cstheme="minorHAnsi"/>
          <w:b/>
          <w:sz w:val="24"/>
          <w:szCs w:val="24"/>
        </w:rPr>
      </w:pPr>
    </w:p>
    <w:p w14:paraId="4DEE5B8A" w14:textId="7D901C39" w:rsidR="00EE0A53" w:rsidRDefault="00563786" w:rsidP="00BE61CB">
      <w:pPr>
        <w:spacing w:after="0" w:line="240" w:lineRule="auto"/>
        <w:rPr>
          <w:rFonts w:cstheme="minorHAnsi"/>
          <w:b/>
          <w:bCs/>
          <w:sz w:val="24"/>
          <w:szCs w:val="24"/>
        </w:rPr>
      </w:pPr>
      <w:r>
        <w:rPr>
          <w:rFonts w:cstheme="minorHAnsi"/>
          <w:b/>
          <w:bCs/>
          <w:sz w:val="24"/>
          <w:szCs w:val="24"/>
        </w:rPr>
        <w:t xml:space="preserve"> </w:t>
      </w:r>
    </w:p>
    <w:p w14:paraId="7E71039E" w14:textId="77777777" w:rsidR="00EE0A53" w:rsidRDefault="00EE0A53" w:rsidP="00BE61CB">
      <w:pPr>
        <w:spacing w:after="0" w:line="240" w:lineRule="auto"/>
        <w:rPr>
          <w:rFonts w:cstheme="minorHAnsi"/>
          <w:b/>
          <w:bCs/>
          <w:sz w:val="24"/>
          <w:szCs w:val="24"/>
        </w:rPr>
      </w:pPr>
    </w:p>
    <w:p w14:paraId="5B734123" w14:textId="77777777" w:rsidR="00EE0A53" w:rsidRDefault="00EE0A53" w:rsidP="00BE61CB">
      <w:pPr>
        <w:spacing w:after="0" w:line="240" w:lineRule="auto"/>
        <w:rPr>
          <w:rFonts w:cstheme="minorHAnsi"/>
          <w:b/>
          <w:bCs/>
          <w:sz w:val="24"/>
          <w:szCs w:val="24"/>
        </w:rPr>
      </w:pPr>
    </w:p>
    <w:p w14:paraId="49A7CB69" w14:textId="472143CC" w:rsidR="007C2775" w:rsidRPr="00BE61CB" w:rsidRDefault="00566F98" w:rsidP="00BE61CB">
      <w:pPr>
        <w:spacing w:after="0" w:line="240" w:lineRule="auto"/>
        <w:rPr>
          <w:rFonts w:cstheme="minorHAnsi"/>
          <w:b/>
          <w:bCs/>
          <w:sz w:val="24"/>
          <w:szCs w:val="24"/>
        </w:rPr>
      </w:pPr>
      <w:r w:rsidRPr="00BE61CB">
        <w:rPr>
          <w:rFonts w:cstheme="minorHAnsi"/>
          <w:b/>
          <w:bCs/>
          <w:sz w:val="24"/>
          <w:szCs w:val="24"/>
        </w:rPr>
        <w:t>Går det att ta bort bandet?</w:t>
      </w:r>
    </w:p>
    <w:p w14:paraId="40C50EFD" w14:textId="2529D867" w:rsidR="00DD2A32" w:rsidRPr="00BE61CB" w:rsidRDefault="0019499D" w:rsidP="00BE61CB">
      <w:pPr>
        <w:spacing w:after="0" w:line="240" w:lineRule="auto"/>
        <w:rPr>
          <w:rFonts w:cstheme="minorHAnsi"/>
          <w:sz w:val="24"/>
          <w:szCs w:val="24"/>
        </w:rPr>
      </w:pPr>
      <w:r w:rsidRPr="00BE61CB">
        <w:rPr>
          <w:rFonts w:cstheme="minorHAnsi"/>
          <w:sz w:val="24"/>
          <w:szCs w:val="24"/>
        </w:rPr>
        <w:t>Banden är permanenta och den egna vävnaden integreras normalt med bandet</w:t>
      </w:r>
      <w:r w:rsidR="006F4559" w:rsidRPr="00BE61CB">
        <w:rPr>
          <w:rFonts w:cstheme="minorHAnsi"/>
          <w:sz w:val="24"/>
          <w:szCs w:val="24"/>
        </w:rPr>
        <w:t xml:space="preserve"> och ärrar fast. Du ska vara beredd på att ha kvar bandet resten av livet. Det </w:t>
      </w:r>
      <w:r w:rsidR="00B42D94" w:rsidRPr="00BE61CB">
        <w:rPr>
          <w:rFonts w:cstheme="minorHAnsi"/>
          <w:sz w:val="24"/>
          <w:szCs w:val="24"/>
        </w:rPr>
        <w:t xml:space="preserve">kan </w:t>
      </w:r>
      <w:r w:rsidR="006F4559" w:rsidRPr="00BE61CB">
        <w:rPr>
          <w:rFonts w:cstheme="minorHAnsi"/>
          <w:sz w:val="24"/>
          <w:szCs w:val="24"/>
        </w:rPr>
        <w:t>v</w:t>
      </w:r>
      <w:r w:rsidR="00A90F8C" w:rsidRPr="00BE61CB">
        <w:rPr>
          <w:rFonts w:cstheme="minorHAnsi"/>
          <w:sz w:val="24"/>
          <w:szCs w:val="24"/>
        </w:rPr>
        <w:t>a</w:t>
      </w:r>
      <w:r w:rsidR="006F4559" w:rsidRPr="00BE61CB">
        <w:rPr>
          <w:rFonts w:cstheme="minorHAnsi"/>
          <w:sz w:val="24"/>
          <w:szCs w:val="24"/>
        </w:rPr>
        <w:t>r</w:t>
      </w:r>
      <w:r w:rsidR="00B42D94" w:rsidRPr="00BE61CB">
        <w:rPr>
          <w:rFonts w:cstheme="minorHAnsi"/>
          <w:sz w:val="24"/>
          <w:szCs w:val="24"/>
        </w:rPr>
        <w:t>a svårt</w:t>
      </w:r>
      <w:r w:rsidR="006F4559" w:rsidRPr="00BE61CB">
        <w:rPr>
          <w:rFonts w:cstheme="minorHAnsi"/>
          <w:sz w:val="24"/>
          <w:szCs w:val="24"/>
        </w:rPr>
        <w:t xml:space="preserve"> att operera bort </w:t>
      </w:r>
      <w:r w:rsidR="00B42D94" w:rsidRPr="00BE61CB">
        <w:rPr>
          <w:rFonts w:cstheme="minorHAnsi"/>
          <w:sz w:val="24"/>
          <w:szCs w:val="24"/>
        </w:rPr>
        <w:t>bandet</w:t>
      </w:r>
      <w:r w:rsidR="00A90F8C" w:rsidRPr="00BE61CB">
        <w:rPr>
          <w:rFonts w:cstheme="minorHAnsi"/>
          <w:sz w:val="24"/>
          <w:szCs w:val="24"/>
        </w:rPr>
        <w:t xml:space="preserve"> och</w:t>
      </w:r>
      <w:r w:rsidR="006F4559" w:rsidRPr="00BE61CB">
        <w:rPr>
          <w:rFonts w:cstheme="minorHAnsi"/>
          <w:sz w:val="24"/>
          <w:szCs w:val="24"/>
        </w:rPr>
        <w:t xml:space="preserve"> en sådan operation medför komplikationsrisk</w:t>
      </w:r>
      <w:r w:rsidR="00A90F8C" w:rsidRPr="00BE61CB">
        <w:rPr>
          <w:rFonts w:cstheme="minorHAnsi"/>
          <w:sz w:val="24"/>
          <w:szCs w:val="24"/>
        </w:rPr>
        <w:t>er</w:t>
      </w:r>
      <w:r w:rsidR="006F4559" w:rsidRPr="00BE61CB">
        <w:rPr>
          <w:rFonts w:cstheme="minorHAnsi"/>
          <w:sz w:val="24"/>
          <w:szCs w:val="24"/>
        </w:rPr>
        <w:t xml:space="preserve">. Mindre delar av band som </w:t>
      </w:r>
      <w:r w:rsidR="008A6DEF" w:rsidRPr="00BE61CB">
        <w:rPr>
          <w:rFonts w:cstheme="minorHAnsi"/>
          <w:sz w:val="24"/>
          <w:szCs w:val="24"/>
        </w:rPr>
        <w:t>tränger igenom slidslem</w:t>
      </w:r>
      <w:r w:rsidR="00A90F8C" w:rsidRPr="00BE61CB">
        <w:rPr>
          <w:rFonts w:cstheme="minorHAnsi"/>
          <w:sz w:val="24"/>
          <w:szCs w:val="24"/>
        </w:rPr>
        <w:t>h</w:t>
      </w:r>
      <w:r w:rsidR="008A6DEF" w:rsidRPr="00BE61CB">
        <w:rPr>
          <w:rFonts w:cstheme="minorHAnsi"/>
          <w:sz w:val="24"/>
          <w:szCs w:val="24"/>
        </w:rPr>
        <w:t>innan</w:t>
      </w:r>
      <w:r w:rsidR="006F4559" w:rsidRPr="00BE61CB">
        <w:rPr>
          <w:rFonts w:cstheme="minorHAnsi"/>
          <w:sz w:val="24"/>
          <w:szCs w:val="24"/>
        </w:rPr>
        <w:t xml:space="preserve"> k</w:t>
      </w:r>
      <w:r w:rsidR="00312762" w:rsidRPr="00BE61CB">
        <w:rPr>
          <w:rFonts w:cstheme="minorHAnsi"/>
          <w:sz w:val="24"/>
          <w:szCs w:val="24"/>
        </w:rPr>
        <w:t xml:space="preserve">an klippas bort men </w:t>
      </w:r>
      <w:r w:rsidR="006F4559" w:rsidRPr="00BE61CB">
        <w:rPr>
          <w:rFonts w:cstheme="minorHAnsi"/>
          <w:sz w:val="24"/>
          <w:szCs w:val="24"/>
        </w:rPr>
        <w:t>effekten av operationen kan då påverkas.</w:t>
      </w:r>
    </w:p>
    <w:p w14:paraId="1A07B6F5" w14:textId="77777777" w:rsidR="00833430" w:rsidRDefault="00833430" w:rsidP="00BE61CB">
      <w:pPr>
        <w:spacing w:after="0" w:line="240" w:lineRule="auto"/>
        <w:rPr>
          <w:rFonts w:cstheme="minorHAnsi"/>
          <w:b/>
          <w:bCs/>
          <w:sz w:val="24"/>
          <w:szCs w:val="24"/>
        </w:rPr>
      </w:pPr>
    </w:p>
    <w:p w14:paraId="1A843236" w14:textId="77777777" w:rsidR="00B22AF4" w:rsidRDefault="00B22AF4" w:rsidP="00BE61CB">
      <w:pPr>
        <w:spacing w:after="0" w:line="240" w:lineRule="auto"/>
        <w:rPr>
          <w:rFonts w:cstheme="minorHAnsi"/>
          <w:b/>
          <w:bCs/>
          <w:sz w:val="24"/>
          <w:szCs w:val="24"/>
        </w:rPr>
      </w:pPr>
    </w:p>
    <w:p w14:paraId="70F298B1" w14:textId="3DD11E4D" w:rsidR="00DD2A32" w:rsidRPr="00BE61CB" w:rsidRDefault="00DD2A32" w:rsidP="00BE61CB">
      <w:pPr>
        <w:spacing w:after="0" w:line="240" w:lineRule="auto"/>
        <w:rPr>
          <w:rFonts w:cstheme="minorHAnsi"/>
          <w:b/>
          <w:bCs/>
          <w:sz w:val="24"/>
          <w:szCs w:val="24"/>
        </w:rPr>
      </w:pPr>
      <w:r w:rsidRPr="00BE61CB">
        <w:rPr>
          <w:rFonts w:cstheme="minorHAnsi"/>
          <w:b/>
          <w:bCs/>
          <w:sz w:val="24"/>
          <w:szCs w:val="24"/>
        </w:rPr>
        <w:t xml:space="preserve">Alternativ till </w:t>
      </w:r>
      <w:proofErr w:type="spellStart"/>
      <w:r w:rsidRPr="00BE61CB">
        <w:rPr>
          <w:rFonts w:cstheme="minorHAnsi"/>
          <w:b/>
          <w:bCs/>
          <w:sz w:val="24"/>
          <w:szCs w:val="24"/>
        </w:rPr>
        <w:t>slyng</w:t>
      </w:r>
      <w:proofErr w:type="spellEnd"/>
      <w:r w:rsidR="008A6DEF" w:rsidRPr="00BE61CB">
        <w:rPr>
          <w:rFonts w:cstheme="minorHAnsi"/>
          <w:b/>
          <w:bCs/>
          <w:sz w:val="24"/>
          <w:szCs w:val="24"/>
        </w:rPr>
        <w:t>-</w:t>
      </w:r>
      <w:r w:rsidRPr="00BE61CB">
        <w:rPr>
          <w:rFonts w:cstheme="minorHAnsi"/>
          <w:b/>
          <w:bCs/>
          <w:sz w:val="24"/>
          <w:szCs w:val="24"/>
        </w:rPr>
        <w:t>operation</w:t>
      </w:r>
    </w:p>
    <w:p w14:paraId="370E84C7" w14:textId="7A2FB2F1" w:rsidR="00E639E4" w:rsidRPr="00BE61CB" w:rsidRDefault="00A90F8C" w:rsidP="00BE61CB">
      <w:pPr>
        <w:spacing w:after="0" w:line="240" w:lineRule="auto"/>
        <w:rPr>
          <w:rFonts w:cstheme="minorHAnsi"/>
          <w:sz w:val="24"/>
          <w:szCs w:val="24"/>
        </w:rPr>
      </w:pPr>
      <w:r w:rsidRPr="00BE61CB">
        <w:rPr>
          <w:rFonts w:cstheme="minorHAnsi"/>
          <w:sz w:val="24"/>
          <w:szCs w:val="24"/>
        </w:rPr>
        <w:t>Det finns i</w:t>
      </w:r>
      <w:r w:rsidR="00DD2A32" w:rsidRPr="00BE61CB">
        <w:rPr>
          <w:rFonts w:cstheme="minorHAnsi"/>
          <w:sz w:val="24"/>
          <w:szCs w:val="24"/>
        </w:rPr>
        <w:t>njektionsbehandling</w:t>
      </w:r>
      <w:r w:rsidRPr="00BE61CB">
        <w:rPr>
          <w:rFonts w:cstheme="minorHAnsi"/>
          <w:sz w:val="24"/>
          <w:szCs w:val="24"/>
        </w:rPr>
        <w:t>ar</w:t>
      </w:r>
      <w:r w:rsidR="00DD2A32" w:rsidRPr="00BE61CB">
        <w:rPr>
          <w:rFonts w:cstheme="minorHAnsi"/>
          <w:sz w:val="24"/>
          <w:szCs w:val="24"/>
        </w:rPr>
        <w:t xml:space="preserve"> </w:t>
      </w:r>
      <w:r w:rsidR="00F72C3B" w:rsidRPr="00D265C4">
        <w:rPr>
          <w:rFonts w:cstheme="minorHAnsi"/>
          <w:sz w:val="24"/>
          <w:szCs w:val="24"/>
        </w:rPr>
        <w:t>som ges</w:t>
      </w:r>
      <w:r w:rsidR="00F72C3B">
        <w:rPr>
          <w:rFonts w:cstheme="minorHAnsi"/>
          <w:sz w:val="24"/>
          <w:szCs w:val="24"/>
        </w:rPr>
        <w:t xml:space="preserve"> </w:t>
      </w:r>
      <w:r w:rsidR="00DD2A32" w:rsidRPr="00BE61CB">
        <w:rPr>
          <w:rFonts w:cstheme="minorHAnsi"/>
          <w:sz w:val="24"/>
          <w:szCs w:val="24"/>
        </w:rPr>
        <w:t>i urinröret</w:t>
      </w:r>
      <w:r w:rsidR="008A6DEF" w:rsidRPr="00BE61CB">
        <w:rPr>
          <w:rFonts w:cstheme="minorHAnsi"/>
          <w:sz w:val="24"/>
          <w:szCs w:val="24"/>
        </w:rPr>
        <w:t>.</w:t>
      </w:r>
      <w:r w:rsidR="00DD2A32" w:rsidRPr="00BE61CB">
        <w:rPr>
          <w:rFonts w:cstheme="minorHAnsi"/>
          <w:sz w:val="24"/>
          <w:szCs w:val="24"/>
        </w:rPr>
        <w:t xml:space="preserve"> Permanent</w:t>
      </w:r>
      <w:r w:rsidR="00E639E4" w:rsidRPr="00BE61CB">
        <w:rPr>
          <w:rFonts w:cstheme="minorHAnsi"/>
          <w:sz w:val="24"/>
          <w:szCs w:val="24"/>
        </w:rPr>
        <w:t xml:space="preserve"> material</w:t>
      </w:r>
      <w:r w:rsidR="00DD2A32" w:rsidRPr="00BE61CB">
        <w:rPr>
          <w:rFonts w:cstheme="minorHAnsi"/>
          <w:sz w:val="24"/>
          <w:szCs w:val="24"/>
        </w:rPr>
        <w:t xml:space="preserve"> </w:t>
      </w:r>
      <w:r w:rsidR="008A6DEF" w:rsidRPr="00BE61CB">
        <w:rPr>
          <w:rFonts w:cstheme="minorHAnsi"/>
          <w:sz w:val="24"/>
          <w:szCs w:val="24"/>
        </w:rPr>
        <w:t xml:space="preserve">sprutas in </w:t>
      </w:r>
      <w:r w:rsidRPr="00BE61CB">
        <w:rPr>
          <w:rFonts w:cstheme="minorHAnsi"/>
          <w:sz w:val="24"/>
          <w:szCs w:val="24"/>
        </w:rPr>
        <w:t xml:space="preserve">i </w:t>
      </w:r>
      <w:r w:rsidR="00E639E4" w:rsidRPr="00BE61CB">
        <w:rPr>
          <w:rFonts w:cstheme="minorHAnsi"/>
          <w:sz w:val="24"/>
          <w:szCs w:val="24"/>
        </w:rPr>
        <w:t xml:space="preserve">urinröret </w:t>
      </w:r>
      <w:r w:rsidR="008A6DEF" w:rsidRPr="00BE61CB">
        <w:rPr>
          <w:rFonts w:cstheme="minorHAnsi"/>
          <w:sz w:val="24"/>
          <w:szCs w:val="24"/>
        </w:rPr>
        <w:t xml:space="preserve">för att göra det trängre och därmed minska läckage-risken. Behandlingen görs i lokalbedövning </w:t>
      </w:r>
      <w:proofErr w:type="gramStart"/>
      <w:r w:rsidR="008A6DEF" w:rsidRPr="00BE61CB">
        <w:rPr>
          <w:rFonts w:cstheme="minorHAnsi"/>
          <w:sz w:val="24"/>
          <w:szCs w:val="24"/>
        </w:rPr>
        <w:t>och  behöv</w:t>
      </w:r>
      <w:r w:rsidRPr="00BE61CB">
        <w:rPr>
          <w:rFonts w:cstheme="minorHAnsi"/>
          <w:sz w:val="24"/>
          <w:szCs w:val="24"/>
        </w:rPr>
        <w:t>er</w:t>
      </w:r>
      <w:proofErr w:type="gramEnd"/>
      <w:r w:rsidRPr="00BE61CB">
        <w:rPr>
          <w:rFonts w:cstheme="minorHAnsi"/>
          <w:sz w:val="24"/>
          <w:szCs w:val="24"/>
        </w:rPr>
        <w:t xml:space="preserve"> oftast</w:t>
      </w:r>
      <w:r w:rsidR="008A6DEF" w:rsidRPr="00BE61CB">
        <w:rPr>
          <w:rFonts w:cstheme="minorHAnsi"/>
          <w:sz w:val="24"/>
          <w:szCs w:val="24"/>
        </w:rPr>
        <w:t xml:space="preserve"> upprepas.</w:t>
      </w:r>
      <w:r w:rsidR="00DD2A32" w:rsidRPr="00BE61CB">
        <w:rPr>
          <w:rFonts w:cstheme="minorHAnsi"/>
          <w:sz w:val="24"/>
          <w:szCs w:val="24"/>
        </w:rPr>
        <w:t xml:space="preserve"> I de flesta studier och i </w:t>
      </w:r>
      <w:proofErr w:type="gramStart"/>
      <w:r w:rsidR="00DD2A32" w:rsidRPr="00BE61CB">
        <w:rPr>
          <w:rFonts w:cstheme="minorHAnsi"/>
          <w:sz w:val="24"/>
          <w:szCs w:val="24"/>
        </w:rPr>
        <w:t>vårt eget operationsregister</w:t>
      </w:r>
      <w:proofErr w:type="gramEnd"/>
      <w:r w:rsidR="00356869" w:rsidRPr="00BE61CB">
        <w:rPr>
          <w:rFonts w:cstheme="minorHAnsi"/>
          <w:sz w:val="24"/>
          <w:szCs w:val="24"/>
        </w:rPr>
        <w:t xml:space="preserve"> har </w:t>
      </w:r>
      <w:r w:rsidR="00DD2A32" w:rsidRPr="00BE61CB">
        <w:rPr>
          <w:rFonts w:cstheme="minorHAnsi"/>
          <w:sz w:val="24"/>
          <w:szCs w:val="24"/>
        </w:rPr>
        <w:t>injektionsbehandlingen</w:t>
      </w:r>
      <w:r w:rsidR="00E237EB" w:rsidRPr="00BE61CB">
        <w:rPr>
          <w:rFonts w:cstheme="minorHAnsi"/>
          <w:sz w:val="24"/>
          <w:szCs w:val="24"/>
        </w:rPr>
        <w:t xml:space="preserve"> </w:t>
      </w:r>
      <w:r w:rsidR="00DD2A32" w:rsidRPr="00BE61CB">
        <w:rPr>
          <w:rFonts w:cstheme="minorHAnsi"/>
          <w:sz w:val="24"/>
          <w:szCs w:val="24"/>
        </w:rPr>
        <w:t xml:space="preserve">sämre </w:t>
      </w:r>
      <w:r w:rsidR="00356869" w:rsidRPr="00BE61CB">
        <w:rPr>
          <w:rFonts w:cstheme="minorHAnsi"/>
          <w:sz w:val="24"/>
          <w:szCs w:val="24"/>
        </w:rPr>
        <w:t>resultat</w:t>
      </w:r>
      <w:r w:rsidR="00DD2A32" w:rsidRPr="00BE61CB">
        <w:rPr>
          <w:rFonts w:cstheme="minorHAnsi"/>
          <w:sz w:val="24"/>
          <w:szCs w:val="24"/>
        </w:rPr>
        <w:t xml:space="preserve"> än </w:t>
      </w:r>
      <w:proofErr w:type="spellStart"/>
      <w:r w:rsidR="00DD2A32" w:rsidRPr="00BE61CB">
        <w:rPr>
          <w:rFonts w:cstheme="minorHAnsi"/>
          <w:sz w:val="24"/>
          <w:szCs w:val="24"/>
        </w:rPr>
        <w:t>slyng</w:t>
      </w:r>
      <w:proofErr w:type="spellEnd"/>
      <w:r w:rsidR="00356869" w:rsidRPr="00BE61CB">
        <w:rPr>
          <w:rFonts w:cstheme="minorHAnsi"/>
          <w:sz w:val="24"/>
          <w:szCs w:val="24"/>
        </w:rPr>
        <w:t>-</w:t>
      </w:r>
      <w:r w:rsidR="00DD2A32" w:rsidRPr="00BE61CB">
        <w:rPr>
          <w:rFonts w:cstheme="minorHAnsi"/>
          <w:sz w:val="24"/>
          <w:szCs w:val="24"/>
        </w:rPr>
        <w:t>operatione</w:t>
      </w:r>
      <w:r w:rsidR="00F72C3B">
        <w:rPr>
          <w:rFonts w:cstheme="minorHAnsi"/>
          <w:sz w:val="24"/>
          <w:szCs w:val="24"/>
        </w:rPr>
        <w:t>r</w:t>
      </w:r>
      <w:r w:rsidR="00E237EB" w:rsidRPr="00BE61CB">
        <w:rPr>
          <w:rFonts w:cstheme="minorHAnsi"/>
          <w:sz w:val="24"/>
          <w:szCs w:val="24"/>
        </w:rPr>
        <w:t xml:space="preserve"> </w:t>
      </w:r>
      <w:r w:rsidR="00C604EB" w:rsidRPr="00BE61CB">
        <w:rPr>
          <w:rFonts w:cstheme="minorHAnsi"/>
          <w:sz w:val="24"/>
          <w:szCs w:val="24"/>
        </w:rPr>
        <w:t>(2)</w:t>
      </w:r>
      <w:r w:rsidR="00F72C3B">
        <w:rPr>
          <w:rFonts w:cstheme="minorHAnsi"/>
          <w:sz w:val="24"/>
          <w:szCs w:val="24"/>
        </w:rPr>
        <w:t>.</w:t>
      </w:r>
      <w:r w:rsidR="00DD2A32" w:rsidRPr="00BE61CB">
        <w:rPr>
          <w:rFonts w:cstheme="minorHAnsi"/>
          <w:sz w:val="24"/>
          <w:szCs w:val="24"/>
        </w:rPr>
        <w:t xml:space="preserve"> </w:t>
      </w:r>
      <w:r w:rsidR="00E237EB" w:rsidRPr="00D265C4">
        <w:rPr>
          <w:rFonts w:cstheme="minorHAnsi"/>
          <w:sz w:val="24"/>
          <w:szCs w:val="24"/>
        </w:rPr>
        <w:t>Injektions</w:t>
      </w:r>
      <w:r w:rsidR="00F72C3B" w:rsidRPr="00D265C4">
        <w:rPr>
          <w:rFonts w:cstheme="minorHAnsi"/>
          <w:sz w:val="24"/>
          <w:szCs w:val="24"/>
        </w:rPr>
        <w:t>alternativet</w:t>
      </w:r>
      <w:r w:rsidR="00E237EB" w:rsidRPr="00D265C4">
        <w:rPr>
          <w:rFonts w:cstheme="minorHAnsi"/>
          <w:sz w:val="24"/>
          <w:szCs w:val="24"/>
        </w:rPr>
        <w:t xml:space="preserve"> kan</w:t>
      </w:r>
      <w:r w:rsidR="00E237EB" w:rsidRPr="00BE61CB">
        <w:rPr>
          <w:rFonts w:cstheme="minorHAnsi"/>
          <w:sz w:val="24"/>
          <w:szCs w:val="24"/>
        </w:rPr>
        <w:t xml:space="preserve"> vara aktuellt för dig som är äldre, har svåra grundsjukdomar eller om du har stora besvär men vill avstå </w:t>
      </w:r>
      <w:proofErr w:type="spellStart"/>
      <w:r w:rsidR="00E237EB" w:rsidRPr="00BE61CB">
        <w:rPr>
          <w:rFonts w:cstheme="minorHAnsi"/>
          <w:sz w:val="24"/>
          <w:szCs w:val="24"/>
        </w:rPr>
        <w:t>slyngoperation</w:t>
      </w:r>
      <w:proofErr w:type="spellEnd"/>
      <w:r w:rsidR="00E237EB" w:rsidRPr="00BE61CB">
        <w:rPr>
          <w:rFonts w:cstheme="minorHAnsi"/>
          <w:sz w:val="24"/>
          <w:szCs w:val="24"/>
        </w:rPr>
        <w:t>.</w:t>
      </w:r>
    </w:p>
    <w:p w14:paraId="6F8FDA28" w14:textId="77777777" w:rsidR="003F4A91" w:rsidRPr="00BE61CB" w:rsidRDefault="003F4A91" w:rsidP="00BE61CB">
      <w:pPr>
        <w:spacing w:after="0" w:line="240" w:lineRule="auto"/>
        <w:rPr>
          <w:rFonts w:cstheme="minorHAnsi"/>
          <w:sz w:val="24"/>
          <w:szCs w:val="24"/>
        </w:rPr>
      </w:pPr>
    </w:p>
    <w:p w14:paraId="1FBD8545" w14:textId="278F75D2" w:rsidR="006F4559" w:rsidRPr="00833430" w:rsidRDefault="006F4559" w:rsidP="00BE61CB">
      <w:pPr>
        <w:spacing w:after="0" w:line="240" w:lineRule="auto"/>
        <w:rPr>
          <w:rFonts w:cstheme="minorHAnsi"/>
          <w:b/>
          <w:bCs/>
          <w:i/>
          <w:iCs/>
          <w:sz w:val="24"/>
          <w:szCs w:val="24"/>
        </w:rPr>
      </w:pPr>
      <w:r w:rsidRPr="00833430">
        <w:rPr>
          <w:rFonts w:cstheme="minorHAnsi"/>
          <w:b/>
          <w:bCs/>
          <w:i/>
          <w:iCs/>
          <w:sz w:val="24"/>
          <w:szCs w:val="24"/>
        </w:rPr>
        <w:t>Vårt budskap</w:t>
      </w:r>
      <w:r w:rsidR="00566F98" w:rsidRPr="00833430">
        <w:rPr>
          <w:rFonts w:cstheme="minorHAnsi"/>
          <w:b/>
          <w:bCs/>
          <w:i/>
          <w:iCs/>
          <w:sz w:val="24"/>
          <w:szCs w:val="24"/>
        </w:rPr>
        <w:t xml:space="preserve"> och rekommendation</w:t>
      </w:r>
    </w:p>
    <w:p w14:paraId="1C9B4C44" w14:textId="1837A799" w:rsidR="001014C8" w:rsidRDefault="006F4559" w:rsidP="00BE61CB">
      <w:pPr>
        <w:spacing w:after="0" w:line="240" w:lineRule="auto"/>
        <w:rPr>
          <w:rFonts w:cstheme="minorHAnsi"/>
          <w:sz w:val="24"/>
          <w:szCs w:val="24"/>
        </w:rPr>
      </w:pPr>
      <w:proofErr w:type="spellStart"/>
      <w:r w:rsidRPr="00BE61CB">
        <w:rPr>
          <w:rFonts w:cstheme="minorHAnsi"/>
          <w:sz w:val="24"/>
          <w:szCs w:val="24"/>
        </w:rPr>
        <w:t>Slyng</w:t>
      </w:r>
      <w:proofErr w:type="spellEnd"/>
      <w:r w:rsidR="00C604EB" w:rsidRPr="00BE61CB">
        <w:rPr>
          <w:rFonts w:cstheme="minorHAnsi"/>
          <w:sz w:val="24"/>
          <w:szCs w:val="24"/>
        </w:rPr>
        <w:t xml:space="preserve">-operation </w:t>
      </w:r>
      <w:r w:rsidRPr="00BE61CB">
        <w:rPr>
          <w:rFonts w:cstheme="minorHAnsi"/>
          <w:sz w:val="24"/>
          <w:szCs w:val="24"/>
        </w:rPr>
        <w:t>är</w:t>
      </w:r>
      <w:r w:rsidR="00A90F8C" w:rsidRPr="00BE61CB">
        <w:rPr>
          <w:rFonts w:cstheme="minorHAnsi"/>
          <w:sz w:val="24"/>
          <w:szCs w:val="24"/>
        </w:rPr>
        <w:t xml:space="preserve"> en</w:t>
      </w:r>
      <w:r w:rsidRPr="00BE61CB">
        <w:rPr>
          <w:rFonts w:cstheme="minorHAnsi"/>
          <w:sz w:val="24"/>
          <w:szCs w:val="24"/>
        </w:rPr>
        <w:t xml:space="preserve"> effektiv</w:t>
      </w:r>
      <w:r w:rsidR="00C604EB" w:rsidRPr="00BE61CB">
        <w:rPr>
          <w:rFonts w:cstheme="minorHAnsi"/>
          <w:sz w:val="24"/>
          <w:szCs w:val="24"/>
        </w:rPr>
        <w:t xml:space="preserve"> och </w:t>
      </w:r>
      <w:r w:rsidRPr="00BE61CB">
        <w:rPr>
          <w:rFonts w:cstheme="minorHAnsi"/>
          <w:sz w:val="24"/>
          <w:szCs w:val="24"/>
        </w:rPr>
        <w:t>välbepröva</w:t>
      </w:r>
      <w:r w:rsidR="00A90F8C" w:rsidRPr="00BE61CB">
        <w:rPr>
          <w:rFonts w:cstheme="minorHAnsi"/>
          <w:sz w:val="24"/>
          <w:szCs w:val="24"/>
        </w:rPr>
        <w:t>d</w:t>
      </w:r>
      <w:r w:rsidR="00C604EB" w:rsidRPr="00BE61CB">
        <w:rPr>
          <w:rFonts w:cstheme="minorHAnsi"/>
          <w:sz w:val="24"/>
          <w:szCs w:val="24"/>
        </w:rPr>
        <w:t xml:space="preserve"> </w:t>
      </w:r>
      <w:r w:rsidR="00A90F8C" w:rsidRPr="00BE61CB">
        <w:rPr>
          <w:rFonts w:cstheme="minorHAnsi"/>
          <w:sz w:val="24"/>
          <w:szCs w:val="24"/>
        </w:rPr>
        <w:t>operation</w:t>
      </w:r>
      <w:r w:rsidR="00AB3473" w:rsidRPr="00BE61CB">
        <w:rPr>
          <w:rFonts w:cstheme="minorHAnsi"/>
          <w:sz w:val="24"/>
          <w:szCs w:val="24"/>
        </w:rPr>
        <w:t xml:space="preserve"> </w:t>
      </w:r>
      <w:r w:rsidRPr="00BE61CB">
        <w:rPr>
          <w:rFonts w:cstheme="minorHAnsi"/>
          <w:sz w:val="24"/>
          <w:szCs w:val="24"/>
        </w:rPr>
        <w:t xml:space="preserve">mot ansträngningsinkontinens. </w:t>
      </w:r>
      <w:r w:rsidR="00C604EB" w:rsidRPr="00BE61CB">
        <w:rPr>
          <w:rFonts w:cstheme="minorHAnsi"/>
          <w:sz w:val="24"/>
          <w:szCs w:val="24"/>
        </w:rPr>
        <w:t>Operationen</w:t>
      </w:r>
      <w:r w:rsidRPr="00BE61CB">
        <w:rPr>
          <w:rFonts w:cstheme="minorHAnsi"/>
          <w:sz w:val="24"/>
          <w:szCs w:val="24"/>
        </w:rPr>
        <w:t xml:space="preserve"> har specifika risker som finns beskrivna här. När du efter noggrant övervägande tycker att dina besvär av urinläckage påverkar din livskvalitet så mycket att det är värt eventuella risker </w:t>
      </w:r>
      <w:r w:rsidR="00C604EB" w:rsidRPr="00BE61CB">
        <w:rPr>
          <w:rFonts w:cstheme="minorHAnsi"/>
          <w:sz w:val="24"/>
          <w:szCs w:val="24"/>
        </w:rPr>
        <w:t>kan du fatta</w:t>
      </w:r>
      <w:r w:rsidRPr="00BE61CB">
        <w:rPr>
          <w:rFonts w:cstheme="minorHAnsi"/>
          <w:sz w:val="24"/>
          <w:szCs w:val="24"/>
        </w:rPr>
        <w:t xml:space="preserve"> beslut </w:t>
      </w:r>
      <w:r w:rsidR="00C604EB" w:rsidRPr="00BE61CB">
        <w:rPr>
          <w:rFonts w:cstheme="minorHAnsi"/>
          <w:sz w:val="24"/>
          <w:szCs w:val="24"/>
        </w:rPr>
        <w:t>om</w:t>
      </w:r>
      <w:r w:rsidRPr="00BE61CB">
        <w:rPr>
          <w:rFonts w:cstheme="minorHAnsi"/>
          <w:sz w:val="24"/>
          <w:szCs w:val="24"/>
        </w:rPr>
        <w:t xml:space="preserve"> du vill bli opererad</w:t>
      </w:r>
      <w:r w:rsidR="00C604EB" w:rsidRPr="00BE61CB">
        <w:rPr>
          <w:rFonts w:cstheme="minorHAnsi"/>
          <w:sz w:val="24"/>
          <w:szCs w:val="24"/>
        </w:rPr>
        <w:t>.</w:t>
      </w:r>
    </w:p>
    <w:p w14:paraId="26EE3192" w14:textId="46500EE2" w:rsidR="008F2EE6" w:rsidRPr="009D688A" w:rsidRDefault="001014C8" w:rsidP="009D688A">
      <w:pPr>
        <w:spacing w:after="0" w:line="240" w:lineRule="auto"/>
        <w:rPr>
          <w:rFonts w:cstheme="minorHAnsi"/>
          <w:sz w:val="24"/>
          <w:szCs w:val="24"/>
        </w:rPr>
      </w:pPr>
      <w:r w:rsidRPr="00BE61CB">
        <w:rPr>
          <w:rFonts w:cstheme="minorHAnsi"/>
          <w:sz w:val="24"/>
          <w:szCs w:val="24"/>
        </w:rPr>
        <w:t xml:space="preserve">Utarbetat och granskat av </w:t>
      </w:r>
      <w:r w:rsidR="00F72C3B" w:rsidRPr="00D265C4">
        <w:rPr>
          <w:rFonts w:cstheme="minorHAnsi"/>
          <w:sz w:val="24"/>
          <w:szCs w:val="24"/>
        </w:rPr>
        <w:t xml:space="preserve">Arbets- och referensgruppen för </w:t>
      </w:r>
      <w:proofErr w:type="spellStart"/>
      <w:r w:rsidR="00F72C3B" w:rsidRPr="00D265C4">
        <w:rPr>
          <w:rFonts w:cstheme="minorHAnsi"/>
          <w:sz w:val="24"/>
          <w:szCs w:val="24"/>
        </w:rPr>
        <w:t>Urogynekologi</w:t>
      </w:r>
      <w:proofErr w:type="spellEnd"/>
      <w:r w:rsidR="00F72C3B" w:rsidRPr="00D265C4">
        <w:rPr>
          <w:rFonts w:cstheme="minorHAnsi"/>
          <w:sz w:val="24"/>
          <w:szCs w:val="24"/>
        </w:rPr>
        <w:t xml:space="preserve"> inom </w:t>
      </w:r>
      <w:r w:rsidRPr="00D265C4">
        <w:rPr>
          <w:rFonts w:cstheme="minorHAnsi"/>
          <w:sz w:val="24"/>
          <w:szCs w:val="24"/>
        </w:rPr>
        <w:t>Svensk Förening för Obstetrik och Gynekologi (SFOG)</w:t>
      </w:r>
      <w:r w:rsidR="00F72C3B" w:rsidRPr="00D265C4">
        <w:rPr>
          <w:rFonts w:cstheme="minorHAnsi"/>
          <w:sz w:val="24"/>
          <w:szCs w:val="24"/>
        </w:rPr>
        <w:t>.</w:t>
      </w:r>
    </w:p>
    <w:sectPr w:rsidR="008F2EE6" w:rsidRPr="009D688A" w:rsidSect="00833430">
      <w:pgSz w:w="16838" w:h="11906" w:orient="landscape"/>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34A6A"/>
    <w:multiLevelType w:val="hybridMultilevel"/>
    <w:tmpl w:val="D1B0F8DC"/>
    <w:lvl w:ilvl="0" w:tplc="B2085220">
      <w:start w:val="1"/>
      <w:numFmt w:val="decimal"/>
      <w:lvlText w:val="%1."/>
      <w:lvlJc w:val="left"/>
      <w:pPr>
        <w:ind w:left="643" w:hanging="360"/>
      </w:pPr>
      <w:rPr>
        <w:rFonts w:asciiTheme="minorHAnsi" w:eastAsiaTheme="minorHAnsi" w:hAnsiTheme="minorHAnsi" w:cstheme="minorHAnsi"/>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EA1113B"/>
    <w:multiLevelType w:val="hybridMultilevel"/>
    <w:tmpl w:val="92369A18"/>
    <w:lvl w:ilvl="0" w:tplc="0510B1AE">
      <w:start w:val="1"/>
      <w:numFmt w:val="bullet"/>
      <w:lvlText w:val="•"/>
      <w:lvlJc w:val="left"/>
      <w:pPr>
        <w:tabs>
          <w:tab w:val="num" w:pos="720"/>
        </w:tabs>
        <w:ind w:left="720" w:hanging="360"/>
      </w:pPr>
      <w:rPr>
        <w:rFonts w:ascii="Arial" w:hAnsi="Arial" w:hint="default"/>
      </w:rPr>
    </w:lvl>
    <w:lvl w:ilvl="1" w:tplc="0924023C" w:tentative="1">
      <w:start w:val="1"/>
      <w:numFmt w:val="bullet"/>
      <w:lvlText w:val="•"/>
      <w:lvlJc w:val="left"/>
      <w:pPr>
        <w:tabs>
          <w:tab w:val="num" w:pos="1440"/>
        </w:tabs>
        <w:ind w:left="1440" w:hanging="360"/>
      </w:pPr>
      <w:rPr>
        <w:rFonts w:ascii="Arial" w:hAnsi="Arial" w:hint="default"/>
      </w:rPr>
    </w:lvl>
    <w:lvl w:ilvl="2" w:tplc="3B30EA86" w:tentative="1">
      <w:start w:val="1"/>
      <w:numFmt w:val="bullet"/>
      <w:lvlText w:val="•"/>
      <w:lvlJc w:val="left"/>
      <w:pPr>
        <w:tabs>
          <w:tab w:val="num" w:pos="2160"/>
        </w:tabs>
        <w:ind w:left="2160" w:hanging="360"/>
      </w:pPr>
      <w:rPr>
        <w:rFonts w:ascii="Arial" w:hAnsi="Arial" w:hint="default"/>
      </w:rPr>
    </w:lvl>
    <w:lvl w:ilvl="3" w:tplc="C11E5402" w:tentative="1">
      <w:start w:val="1"/>
      <w:numFmt w:val="bullet"/>
      <w:lvlText w:val="•"/>
      <w:lvlJc w:val="left"/>
      <w:pPr>
        <w:tabs>
          <w:tab w:val="num" w:pos="2880"/>
        </w:tabs>
        <w:ind w:left="2880" w:hanging="360"/>
      </w:pPr>
      <w:rPr>
        <w:rFonts w:ascii="Arial" w:hAnsi="Arial" w:hint="default"/>
      </w:rPr>
    </w:lvl>
    <w:lvl w:ilvl="4" w:tplc="334C399A" w:tentative="1">
      <w:start w:val="1"/>
      <w:numFmt w:val="bullet"/>
      <w:lvlText w:val="•"/>
      <w:lvlJc w:val="left"/>
      <w:pPr>
        <w:tabs>
          <w:tab w:val="num" w:pos="3600"/>
        </w:tabs>
        <w:ind w:left="3600" w:hanging="360"/>
      </w:pPr>
      <w:rPr>
        <w:rFonts w:ascii="Arial" w:hAnsi="Arial" w:hint="default"/>
      </w:rPr>
    </w:lvl>
    <w:lvl w:ilvl="5" w:tplc="1706B4D4" w:tentative="1">
      <w:start w:val="1"/>
      <w:numFmt w:val="bullet"/>
      <w:lvlText w:val="•"/>
      <w:lvlJc w:val="left"/>
      <w:pPr>
        <w:tabs>
          <w:tab w:val="num" w:pos="4320"/>
        </w:tabs>
        <w:ind w:left="4320" w:hanging="360"/>
      </w:pPr>
      <w:rPr>
        <w:rFonts w:ascii="Arial" w:hAnsi="Arial" w:hint="default"/>
      </w:rPr>
    </w:lvl>
    <w:lvl w:ilvl="6" w:tplc="D4008DE6" w:tentative="1">
      <w:start w:val="1"/>
      <w:numFmt w:val="bullet"/>
      <w:lvlText w:val="•"/>
      <w:lvlJc w:val="left"/>
      <w:pPr>
        <w:tabs>
          <w:tab w:val="num" w:pos="5040"/>
        </w:tabs>
        <w:ind w:left="5040" w:hanging="360"/>
      </w:pPr>
      <w:rPr>
        <w:rFonts w:ascii="Arial" w:hAnsi="Arial" w:hint="default"/>
      </w:rPr>
    </w:lvl>
    <w:lvl w:ilvl="7" w:tplc="458A2B22" w:tentative="1">
      <w:start w:val="1"/>
      <w:numFmt w:val="bullet"/>
      <w:lvlText w:val="•"/>
      <w:lvlJc w:val="left"/>
      <w:pPr>
        <w:tabs>
          <w:tab w:val="num" w:pos="5760"/>
        </w:tabs>
        <w:ind w:left="5760" w:hanging="360"/>
      </w:pPr>
      <w:rPr>
        <w:rFonts w:ascii="Arial" w:hAnsi="Arial" w:hint="default"/>
      </w:rPr>
    </w:lvl>
    <w:lvl w:ilvl="8" w:tplc="3EF00A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5710AAF"/>
    <w:multiLevelType w:val="hybridMultilevel"/>
    <w:tmpl w:val="08309928"/>
    <w:lvl w:ilvl="0" w:tplc="3AC85E92">
      <w:start w:val="1"/>
      <w:numFmt w:val="bullet"/>
      <w:lvlText w:val="•"/>
      <w:lvlJc w:val="left"/>
      <w:pPr>
        <w:tabs>
          <w:tab w:val="num" w:pos="360"/>
        </w:tabs>
        <w:ind w:left="360" w:hanging="360"/>
      </w:pPr>
      <w:rPr>
        <w:rFonts w:ascii="Arial" w:hAnsi="Arial" w:hint="default"/>
      </w:rPr>
    </w:lvl>
    <w:lvl w:ilvl="1" w:tplc="7E806D4C" w:tentative="1">
      <w:start w:val="1"/>
      <w:numFmt w:val="bullet"/>
      <w:lvlText w:val="•"/>
      <w:lvlJc w:val="left"/>
      <w:pPr>
        <w:tabs>
          <w:tab w:val="num" w:pos="1080"/>
        </w:tabs>
        <w:ind w:left="1080" w:hanging="360"/>
      </w:pPr>
      <w:rPr>
        <w:rFonts w:ascii="Arial" w:hAnsi="Arial" w:hint="default"/>
      </w:rPr>
    </w:lvl>
    <w:lvl w:ilvl="2" w:tplc="6750C32C" w:tentative="1">
      <w:start w:val="1"/>
      <w:numFmt w:val="bullet"/>
      <w:lvlText w:val="•"/>
      <w:lvlJc w:val="left"/>
      <w:pPr>
        <w:tabs>
          <w:tab w:val="num" w:pos="1800"/>
        </w:tabs>
        <w:ind w:left="1800" w:hanging="360"/>
      </w:pPr>
      <w:rPr>
        <w:rFonts w:ascii="Arial" w:hAnsi="Arial" w:hint="default"/>
      </w:rPr>
    </w:lvl>
    <w:lvl w:ilvl="3" w:tplc="23F6E4D8" w:tentative="1">
      <w:start w:val="1"/>
      <w:numFmt w:val="bullet"/>
      <w:lvlText w:val="•"/>
      <w:lvlJc w:val="left"/>
      <w:pPr>
        <w:tabs>
          <w:tab w:val="num" w:pos="2520"/>
        </w:tabs>
        <w:ind w:left="2520" w:hanging="360"/>
      </w:pPr>
      <w:rPr>
        <w:rFonts w:ascii="Arial" w:hAnsi="Arial" w:hint="default"/>
      </w:rPr>
    </w:lvl>
    <w:lvl w:ilvl="4" w:tplc="E3BC39D4" w:tentative="1">
      <w:start w:val="1"/>
      <w:numFmt w:val="bullet"/>
      <w:lvlText w:val="•"/>
      <w:lvlJc w:val="left"/>
      <w:pPr>
        <w:tabs>
          <w:tab w:val="num" w:pos="3240"/>
        </w:tabs>
        <w:ind w:left="3240" w:hanging="360"/>
      </w:pPr>
      <w:rPr>
        <w:rFonts w:ascii="Arial" w:hAnsi="Arial" w:hint="default"/>
      </w:rPr>
    </w:lvl>
    <w:lvl w:ilvl="5" w:tplc="E0443F3A" w:tentative="1">
      <w:start w:val="1"/>
      <w:numFmt w:val="bullet"/>
      <w:lvlText w:val="•"/>
      <w:lvlJc w:val="left"/>
      <w:pPr>
        <w:tabs>
          <w:tab w:val="num" w:pos="3960"/>
        </w:tabs>
        <w:ind w:left="3960" w:hanging="360"/>
      </w:pPr>
      <w:rPr>
        <w:rFonts w:ascii="Arial" w:hAnsi="Arial" w:hint="default"/>
      </w:rPr>
    </w:lvl>
    <w:lvl w:ilvl="6" w:tplc="1E28360C" w:tentative="1">
      <w:start w:val="1"/>
      <w:numFmt w:val="bullet"/>
      <w:lvlText w:val="•"/>
      <w:lvlJc w:val="left"/>
      <w:pPr>
        <w:tabs>
          <w:tab w:val="num" w:pos="4680"/>
        </w:tabs>
        <w:ind w:left="4680" w:hanging="360"/>
      </w:pPr>
      <w:rPr>
        <w:rFonts w:ascii="Arial" w:hAnsi="Arial" w:hint="default"/>
      </w:rPr>
    </w:lvl>
    <w:lvl w:ilvl="7" w:tplc="CA608352" w:tentative="1">
      <w:start w:val="1"/>
      <w:numFmt w:val="bullet"/>
      <w:lvlText w:val="•"/>
      <w:lvlJc w:val="left"/>
      <w:pPr>
        <w:tabs>
          <w:tab w:val="num" w:pos="5400"/>
        </w:tabs>
        <w:ind w:left="5400" w:hanging="360"/>
      </w:pPr>
      <w:rPr>
        <w:rFonts w:ascii="Arial" w:hAnsi="Arial" w:hint="default"/>
      </w:rPr>
    </w:lvl>
    <w:lvl w:ilvl="8" w:tplc="7CFC3548" w:tentative="1">
      <w:start w:val="1"/>
      <w:numFmt w:val="bullet"/>
      <w:lvlText w:val="•"/>
      <w:lvlJc w:val="left"/>
      <w:pPr>
        <w:tabs>
          <w:tab w:val="num" w:pos="6120"/>
        </w:tabs>
        <w:ind w:left="6120" w:hanging="360"/>
      </w:pPr>
      <w:rPr>
        <w:rFonts w:ascii="Arial" w:hAnsi="Arial" w:hint="default"/>
      </w:rPr>
    </w:lvl>
  </w:abstractNum>
  <w:num w:numId="1" w16cid:durableId="970987530">
    <w:abstractNumId w:val="2"/>
  </w:num>
  <w:num w:numId="2" w16cid:durableId="1009333584">
    <w:abstractNumId w:val="1"/>
  </w:num>
  <w:num w:numId="3" w16cid:durableId="208079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6B1"/>
    <w:rsid w:val="000259D4"/>
    <w:rsid w:val="000968CC"/>
    <w:rsid w:val="000A18A0"/>
    <w:rsid w:val="000D12E0"/>
    <w:rsid w:val="001002DD"/>
    <w:rsid w:val="001014C8"/>
    <w:rsid w:val="001806F4"/>
    <w:rsid w:val="0019499D"/>
    <w:rsid w:val="001A3B86"/>
    <w:rsid w:val="001C2B82"/>
    <w:rsid w:val="00252795"/>
    <w:rsid w:val="00260D1C"/>
    <w:rsid w:val="00276E93"/>
    <w:rsid w:val="0028228D"/>
    <w:rsid w:val="002A3E5B"/>
    <w:rsid w:val="002E46C8"/>
    <w:rsid w:val="002E776F"/>
    <w:rsid w:val="00312762"/>
    <w:rsid w:val="00345AFB"/>
    <w:rsid w:val="0034774A"/>
    <w:rsid w:val="00351702"/>
    <w:rsid w:val="00356869"/>
    <w:rsid w:val="00357951"/>
    <w:rsid w:val="00365A0A"/>
    <w:rsid w:val="00381D94"/>
    <w:rsid w:val="00392A55"/>
    <w:rsid w:val="003B0FA3"/>
    <w:rsid w:val="003B1AD9"/>
    <w:rsid w:val="003C4739"/>
    <w:rsid w:val="003D59A5"/>
    <w:rsid w:val="003F3F37"/>
    <w:rsid w:val="003F4A91"/>
    <w:rsid w:val="00415013"/>
    <w:rsid w:val="00415B70"/>
    <w:rsid w:val="00425606"/>
    <w:rsid w:val="004409E1"/>
    <w:rsid w:val="00452672"/>
    <w:rsid w:val="00467D21"/>
    <w:rsid w:val="004859E8"/>
    <w:rsid w:val="004976B1"/>
    <w:rsid w:val="004C3F83"/>
    <w:rsid w:val="004D06CB"/>
    <w:rsid w:val="00505239"/>
    <w:rsid w:val="00516893"/>
    <w:rsid w:val="00516DA6"/>
    <w:rsid w:val="0055039E"/>
    <w:rsid w:val="00563786"/>
    <w:rsid w:val="00566F98"/>
    <w:rsid w:val="00575ED1"/>
    <w:rsid w:val="00593ADE"/>
    <w:rsid w:val="005A6CFD"/>
    <w:rsid w:val="005D6273"/>
    <w:rsid w:val="005F7153"/>
    <w:rsid w:val="00605F52"/>
    <w:rsid w:val="006374AA"/>
    <w:rsid w:val="00651A88"/>
    <w:rsid w:val="006545D2"/>
    <w:rsid w:val="006645E6"/>
    <w:rsid w:val="00693E2D"/>
    <w:rsid w:val="006A5D3B"/>
    <w:rsid w:val="006B4FD7"/>
    <w:rsid w:val="006C6E25"/>
    <w:rsid w:val="006D15BB"/>
    <w:rsid w:val="006F30EC"/>
    <w:rsid w:val="006F4559"/>
    <w:rsid w:val="00702DA8"/>
    <w:rsid w:val="00707D79"/>
    <w:rsid w:val="007C08DD"/>
    <w:rsid w:val="007C2775"/>
    <w:rsid w:val="007D5A8F"/>
    <w:rsid w:val="007E3518"/>
    <w:rsid w:val="007E7B34"/>
    <w:rsid w:val="007F49FB"/>
    <w:rsid w:val="00833430"/>
    <w:rsid w:val="00855286"/>
    <w:rsid w:val="008A0695"/>
    <w:rsid w:val="008A6823"/>
    <w:rsid w:val="008A6DEF"/>
    <w:rsid w:val="008F2EE6"/>
    <w:rsid w:val="0091649D"/>
    <w:rsid w:val="0093012E"/>
    <w:rsid w:val="009403C7"/>
    <w:rsid w:val="009B35A7"/>
    <w:rsid w:val="009D688A"/>
    <w:rsid w:val="00A90F8C"/>
    <w:rsid w:val="00AB3473"/>
    <w:rsid w:val="00AB6729"/>
    <w:rsid w:val="00AD06B0"/>
    <w:rsid w:val="00AF2450"/>
    <w:rsid w:val="00AF45F1"/>
    <w:rsid w:val="00B037AE"/>
    <w:rsid w:val="00B101D2"/>
    <w:rsid w:val="00B22AF4"/>
    <w:rsid w:val="00B26712"/>
    <w:rsid w:val="00B3372D"/>
    <w:rsid w:val="00B4070E"/>
    <w:rsid w:val="00B42D94"/>
    <w:rsid w:val="00B624E3"/>
    <w:rsid w:val="00B80586"/>
    <w:rsid w:val="00BA3A1B"/>
    <w:rsid w:val="00BB42C6"/>
    <w:rsid w:val="00BE309F"/>
    <w:rsid w:val="00BE61CB"/>
    <w:rsid w:val="00C05CF4"/>
    <w:rsid w:val="00C05FD9"/>
    <w:rsid w:val="00C12B96"/>
    <w:rsid w:val="00C21FB2"/>
    <w:rsid w:val="00C271D4"/>
    <w:rsid w:val="00C555D4"/>
    <w:rsid w:val="00C604EB"/>
    <w:rsid w:val="00C61644"/>
    <w:rsid w:val="00C61A96"/>
    <w:rsid w:val="00C65A5E"/>
    <w:rsid w:val="00C80E99"/>
    <w:rsid w:val="00C94A37"/>
    <w:rsid w:val="00CA2F7C"/>
    <w:rsid w:val="00CB241A"/>
    <w:rsid w:val="00D05C76"/>
    <w:rsid w:val="00D265C4"/>
    <w:rsid w:val="00D33331"/>
    <w:rsid w:val="00D40998"/>
    <w:rsid w:val="00D45DE1"/>
    <w:rsid w:val="00D46F29"/>
    <w:rsid w:val="00D47A29"/>
    <w:rsid w:val="00D65C07"/>
    <w:rsid w:val="00D87D3C"/>
    <w:rsid w:val="00DA5F4B"/>
    <w:rsid w:val="00DB0719"/>
    <w:rsid w:val="00DB4848"/>
    <w:rsid w:val="00DD2A32"/>
    <w:rsid w:val="00E013A4"/>
    <w:rsid w:val="00E12BAB"/>
    <w:rsid w:val="00E237EB"/>
    <w:rsid w:val="00E42498"/>
    <w:rsid w:val="00E639E4"/>
    <w:rsid w:val="00E94FAE"/>
    <w:rsid w:val="00EB67D6"/>
    <w:rsid w:val="00EE0A53"/>
    <w:rsid w:val="00EE40C2"/>
    <w:rsid w:val="00EE619C"/>
    <w:rsid w:val="00EE759F"/>
    <w:rsid w:val="00F10867"/>
    <w:rsid w:val="00F3698F"/>
    <w:rsid w:val="00F425FE"/>
    <w:rsid w:val="00F60383"/>
    <w:rsid w:val="00F6700C"/>
    <w:rsid w:val="00F72C3B"/>
    <w:rsid w:val="00F75FB9"/>
    <w:rsid w:val="00F85763"/>
    <w:rsid w:val="00FB4E87"/>
    <w:rsid w:val="00FE3C1E"/>
    <w:rsid w:val="00FF17C1"/>
    <w:rsid w:val="01DC443F"/>
    <w:rsid w:val="02019B99"/>
    <w:rsid w:val="0907B6BF"/>
    <w:rsid w:val="0A895FCB"/>
    <w:rsid w:val="106BC40D"/>
    <w:rsid w:val="166EC5E4"/>
    <w:rsid w:val="19A666A6"/>
    <w:rsid w:val="1D3015E1"/>
    <w:rsid w:val="2452FEF3"/>
    <w:rsid w:val="24602889"/>
    <w:rsid w:val="31258334"/>
    <w:rsid w:val="3217B290"/>
    <w:rsid w:val="33D66158"/>
    <w:rsid w:val="36C9F494"/>
    <w:rsid w:val="3D624C1A"/>
    <w:rsid w:val="42C0483B"/>
    <w:rsid w:val="4321994D"/>
    <w:rsid w:val="454DE256"/>
    <w:rsid w:val="4584BE7C"/>
    <w:rsid w:val="45F7E8FD"/>
    <w:rsid w:val="4E55095B"/>
    <w:rsid w:val="54BBF8B2"/>
    <w:rsid w:val="5DB939F3"/>
    <w:rsid w:val="65AB237B"/>
    <w:rsid w:val="65B5093F"/>
    <w:rsid w:val="6A7E949E"/>
    <w:rsid w:val="6F4F17E4"/>
    <w:rsid w:val="76864464"/>
    <w:rsid w:val="78DB02A6"/>
    <w:rsid w:val="79C0AC23"/>
    <w:rsid w:val="7B9B0534"/>
    <w:rsid w:val="7CC8EEF7"/>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EEAF1"/>
  <w15:chartTrackingRefBased/>
  <w15:docId w15:val="{06B58D05-9E21-4E36-B2F6-253AA4F02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65C07"/>
    <w:pPr>
      <w:spacing w:after="0" w:line="240" w:lineRule="auto"/>
      <w:ind w:left="720"/>
      <w:contextualSpacing/>
    </w:pPr>
    <w:rPr>
      <w:rFonts w:ascii="Times New Roman" w:eastAsia="Times New Roman" w:hAnsi="Times New Roman" w:cs="Times New Roman"/>
      <w:sz w:val="24"/>
      <w:szCs w:val="24"/>
      <w:lang w:eastAsia="sv-SE"/>
    </w:rPr>
  </w:style>
  <w:style w:type="paragraph" w:styleId="Revision">
    <w:name w:val="Revision"/>
    <w:hidden/>
    <w:uiPriority w:val="99"/>
    <w:semiHidden/>
    <w:rsid w:val="00E12BAB"/>
    <w:pPr>
      <w:spacing w:after="0" w:line="240" w:lineRule="auto"/>
    </w:pPr>
  </w:style>
  <w:style w:type="character" w:styleId="Kommentarsreferens">
    <w:name w:val="annotation reference"/>
    <w:basedOn w:val="Standardstycketeckensnitt"/>
    <w:uiPriority w:val="99"/>
    <w:semiHidden/>
    <w:unhideWhenUsed/>
    <w:rsid w:val="00C271D4"/>
    <w:rPr>
      <w:sz w:val="16"/>
      <w:szCs w:val="16"/>
    </w:rPr>
  </w:style>
  <w:style w:type="paragraph" w:styleId="Kommentarer">
    <w:name w:val="annotation text"/>
    <w:basedOn w:val="Normal"/>
    <w:link w:val="KommentarerChar"/>
    <w:uiPriority w:val="99"/>
    <w:semiHidden/>
    <w:unhideWhenUsed/>
    <w:rsid w:val="00C271D4"/>
    <w:pPr>
      <w:spacing w:line="240" w:lineRule="auto"/>
    </w:pPr>
    <w:rPr>
      <w:sz w:val="20"/>
      <w:szCs w:val="20"/>
    </w:rPr>
  </w:style>
  <w:style w:type="character" w:customStyle="1" w:styleId="KommentarerChar">
    <w:name w:val="Kommentarer Char"/>
    <w:basedOn w:val="Standardstycketeckensnitt"/>
    <w:link w:val="Kommentarer"/>
    <w:uiPriority w:val="99"/>
    <w:semiHidden/>
    <w:rsid w:val="00C271D4"/>
    <w:rPr>
      <w:sz w:val="20"/>
      <w:szCs w:val="20"/>
    </w:rPr>
  </w:style>
  <w:style w:type="paragraph" w:styleId="Kommentarsmne">
    <w:name w:val="annotation subject"/>
    <w:basedOn w:val="Kommentarer"/>
    <w:next w:val="Kommentarer"/>
    <w:link w:val="KommentarsmneChar"/>
    <w:uiPriority w:val="99"/>
    <w:semiHidden/>
    <w:unhideWhenUsed/>
    <w:rsid w:val="00C271D4"/>
    <w:rPr>
      <w:b/>
      <w:bCs/>
    </w:rPr>
  </w:style>
  <w:style w:type="character" w:customStyle="1" w:styleId="KommentarsmneChar">
    <w:name w:val="Kommentarsämne Char"/>
    <w:basedOn w:val="KommentarerChar"/>
    <w:link w:val="Kommentarsmne"/>
    <w:uiPriority w:val="99"/>
    <w:semiHidden/>
    <w:rsid w:val="00C271D4"/>
    <w:rPr>
      <w:b/>
      <w:bCs/>
      <w:sz w:val="20"/>
      <w:szCs w:val="20"/>
    </w:rPr>
  </w:style>
  <w:style w:type="paragraph" w:styleId="Ballongtext">
    <w:name w:val="Balloon Text"/>
    <w:basedOn w:val="Normal"/>
    <w:link w:val="BallongtextChar"/>
    <w:uiPriority w:val="99"/>
    <w:semiHidden/>
    <w:unhideWhenUsed/>
    <w:rsid w:val="00575ED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75ED1"/>
    <w:rPr>
      <w:rFonts w:ascii="Segoe UI" w:hAnsi="Segoe UI" w:cs="Segoe UI"/>
      <w:sz w:val="18"/>
      <w:szCs w:val="18"/>
    </w:rPr>
  </w:style>
  <w:style w:type="character" w:styleId="Hyperlnk">
    <w:name w:val="Hyperlink"/>
    <w:basedOn w:val="Standardstycketeckensnitt"/>
    <w:uiPriority w:val="99"/>
    <w:unhideWhenUsed/>
    <w:rsid w:val="003B0FA3"/>
    <w:rPr>
      <w:color w:val="0563C1" w:themeColor="hyperlink"/>
      <w:u w:val="single"/>
    </w:rPr>
  </w:style>
  <w:style w:type="character" w:styleId="Olstomnmnande">
    <w:name w:val="Unresolved Mention"/>
    <w:basedOn w:val="Standardstycketeckensnitt"/>
    <w:uiPriority w:val="99"/>
    <w:semiHidden/>
    <w:unhideWhenUsed/>
    <w:rsid w:val="003B0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167032">
      <w:bodyDiv w:val="1"/>
      <w:marLeft w:val="0"/>
      <w:marRight w:val="0"/>
      <w:marTop w:val="0"/>
      <w:marBottom w:val="0"/>
      <w:divBdr>
        <w:top w:val="none" w:sz="0" w:space="0" w:color="auto"/>
        <w:left w:val="none" w:sz="0" w:space="0" w:color="auto"/>
        <w:bottom w:val="none" w:sz="0" w:space="0" w:color="auto"/>
        <w:right w:val="none" w:sz="0" w:space="0" w:color="auto"/>
      </w:divBdr>
      <w:divsChild>
        <w:div w:id="606697634">
          <w:marLeft w:val="547"/>
          <w:marRight w:val="0"/>
          <w:marTop w:val="106"/>
          <w:marBottom w:val="0"/>
          <w:divBdr>
            <w:top w:val="none" w:sz="0" w:space="0" w:color="auto"/>
            <w:left w:val="none" w:sz="0" w:space="0" w:color="auto"/>
            <w:bottom w:val="none" w:sz="0" w:space="0" w:color="auto"/>
            <w:right w:val="none" w:sz="0" w:space="0" w:color="auto"/>
          </w:divBdr>
        </w:div>
        <w:div w:id="513032577">
          <w:marLeft w:val="547"/>
          <w:marRight w:val="0"/>
          <w:marTop w:val="106"/>
          <w:marBottom w:val="0"/>
          <w:divBdr>
            <w:top w:val="none" w:sz="0" w:space="0" w:color="auto"/>
            <w:left w:val="none" w:sz="0" w:space="0" w:color="auto"/>
            <w:bottom w:val="none" w:sz="0" w:space="0" w:color="auto"/>
            <w:right w:val="none" w:sz="0" w:space="0" w:color="auto"/>
          </w:divBdr>
        </w:div>
        <w:div w:id="76756705">
          <w:marLeft w:val="547"/>
          <w:marRight w:val="0"/>
          <w:marTop w:val="106"/>
          <w:marBottom w:val="0"/>
          <w:divBdr>
            <w:top w:val="none" w:sz="0" w:space="0" w:color="auto"/>
            <w:left w:val="none" w:sz="0" w:space="0" w:color="auto"/>
            <w:bottom w:val="none" w:sz="0" w:space="0" w:color="auto"/>
            <w:right w:val="none" w:sz="0" w:space="0" w:color="auto"/>
          </w:divBdr>
        </w:div>
        <w:div w:id="2108499229">
          <w:marLeft w:val="547"/>
          <w:marRight w:val="0"/>
          <w:marTop w:val="106"/>
          <w:marBottom w:val="0"/>
          <w:divBdr>
            <w:top w:val="none" w:sz="0" w:space="0" w:color="auto"/>
            <w:left w:val="none" w:sz="0" w:space="0" w:color="auto"/>
            <w:bottom w:val="none" w:sz="0" w:space="0" w:color="auto"/>
            <w:right w:val="none" w:sz="0" w:space="0" w:color="auto"/>
          </w:divBdr>
        </w:div>
        <w:div w:id="532890120">
          <w:marLeft w:val="547"/>
          <w:marRight w:val="0"/>
          <w:marTop w:val="106"/>
          <w:marBottom w:val="0"/>
          <w:divBdr>
            <w:top w:val="none" w:sz="0" w:space="0" w:color="auto"/>
            <w:left w:val="none" w:sz="0" w:space="0" w:color="auto"/>
            <w:bottom w:val="none" w:sz="0" w:space="0" w:color="auto"/>
            <w:right w:val="none" w:sz="0" w:space="0" w:color="auto"/>
          </w:divBdr>
        </w:div>
        <w:div w:id="1268537911">
          <w:marLeft w:val="547"/>
          <w:marRight w:val="0"/>
          <w:marTop w:val="106"/>
          <w:marBottom w:val="0"/>
          <w:divBdr>
            <w:top w:val="none" w:sz="0" w:space="0" w:color="auto"/>
            <w:left w:val="none" w:sz="0" w:space="0" w:color="auto"/>
            <w:bottom w:val="none" w:sz="0" w:space="0" w:color="auto"/>
            <w:right w:val="none" w:sz="0" w:space="0" w:color="auto"/>
          </w:divBdr>
        </w:div>
        <w:div w:id="624772621">
          <w:marLeft w:val="547"/>
          <w:marRight w:val="0"/>
          <w:marTop w:val="106"/>
          <w:marBottom w:val="0"/>
          <w:divBdr>
            <w:top w:val="none" w:sz="0" w:space="0" w:color="auto"/>
            <w:left w:val="none" w:sz="0" w:space="0" w:color="auto"/>
            <w:bottom w:val="none" w:sz="0" w:space="0" w:color="auto"/>
            <w:right w:val="none" w:sz="0" w:space="0" w:color="auto"/>
          </w:divBdr>
        </w:div>
        <w:div w:id="1901088766">
          <w:marLeft w:val="547"/>
          <w:marRight w:val="0"/>
          <w:marTop w:val="106"/>
          <w:marBottom w:val="0"/>
          <w:divBdr>
            <w:top w:val="none" w:sz="0" w:space="0" w:color="auto"/>
            <w:left w:val="none" w:sz="0" w:space="0" w:color="auto"/>
            <w:bottom w:val="none" w:sz="0" w:space="0" w:color="auto"/>
            <w:right w:val="none" w:sz="0" w:space="0" w:color="auto"/>
          </w:divBdr>
        </w:div>
      </w:divsChild>
    </w:div>
    <w:div w:id="1711415588">
      <w:bodyDiv w:val="1"/>
      <w:marLeft w:val="0"/>
      <w:marRight w:val="0"/>
      <w:marTop w:val="0"/>
      <w:marBottom w:val="0"/>
      <w:divBdr>
        <w:top w:val="none" w:sz="0" w:space="0" w:color="auto"/>
        <w:left w:val="none" w:sz="0" w:space="0" w:color="auto"/>
        <w:bottom w:val="none" w:sz="0" w:space="0" w:color="auto"/>
        <w:right w:val="none" w:sz="0" w:space="0" w:color="auto"/>
      </w:divBdr>
      <w:divsChild>
        <w:div w:id="1948076696">
          <w:marLeft w:val="547"/>
          <w:marRight w:val="0"/>
          <w:marTop w:val="130"/>
          <w:marBottom w:val="0"/>
          <w:divBdr>
            <w:top w:val="none" w:sz="0" w:space="0" w:color="auto"/>
            <w:left w:val="none" w:sz="0" w:space="0" w:color="auto"/>
            <w:bottom w:val="none" w:sz="0" w:space="0" w:color="auto"/>
            <w:right w:val="none" w:sz="0" w:space="0" w:color="auto"/>
          </w:divBdr>
        </w:div>
        <w:div w:id="114371337">
          <w:marLeft w:val="547"/>
          <w:marRight w:val="0"/>
          <w:marTop w:val="130"/>
          <w:marBottom w:val="0"/>
          <w:divBdr>
            <w:top w:val="none" w:sz="0" w:space="0" w:color="auto"/>
            <w:left w:val="none" w:sz="0" w:space="0" w:color="auto"/>
            <w:bottom w:val="none" w:sz="0" w:space="0" w:color="auto"/>
            <w:right w:val="none" w:sz="0" w:space="0" w:color="auto"/>
          </w:divBdr>
        </w:div>
        <w:div w:id="1765103865">
          <w:marLeft w:val="547"/>
          <w:marRight w:val="0"/>
          <w:marTop w:val="130"/>
          <w:marBottom w:val="0"/>
          <w:divBdr>
            <w:top w:val="none" w:sz="0" w:space="0" w:color="auto"/>
            <w:left w:val="none" w:sz="0" w:space="0" w:color="auto"/>
            <w:bottom w:val="none" w:sz="0" w:space="0" w:color="auto"/>
            <w:right w:val="none" w:sz="0" w:space="0" w:color="auto"/>
          </w:divBdr>
        </w:div>
        <w:div w:id="44523609">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ynop.se/wp-content/uploads/2022/05/Arsrapport-GynOp-Inkontinens-op-2021"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FC8E5-4EDC-44BE-AA26-D18488FD5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1332</Words>
  <Characters>7065</Characters>
  <Application>Microsoft Office Word</Application>
  <DocSecurity>4</DocSecurity>
  <Lines>58</Lines>
  <Paragraphs>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Kjellman Erlandsson</dc:creator>
  <cp:keywords/>
  <dc:description/>
  <cp:lastModifiedBy>Veronica Hansson</cp:lastModifiedBy>
  <cp:revision>2</cp:revision>
  <cp:lastPrinted>2023-09-27T13:49:00Z</cp:lastPrinted>
  <dcterms:created xsi:type="dcterms:W3CDTF">2023-09-27T13:55:00Z</dcterms:created>
  <dcterms:modified xsi:type="dcterms:W3CDTF">2023-09-27T13:55:00Z</dcterms:modified>
</cp:coreProperties>
</file>